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24A2C" w14:textId="77777777" w:rsidR="006D0EEC" w:rsidRPr="00452BC9" w:rsidRDefault="006D0EEC" w:rsidP="00D155FA">
      <w:pPr>
        <w:tabs>
          <w:tab w:val="left" w:pos="0"/>
          <w:tab w:val="left" w:pos="426"/>
        </w:tabs>
        <w:spacing w:after="0" w:line="240" w:lineRule="auto"/>
        <w:contextualSpacing/>
        <w:jc w:val="center"/>
        <w:rPr>
          <w:rFonts w:ascii="Times New Roman" w:eastAsia="Times New Roman" w:hAnsi="Times New Roman" w:cs="Times New Roman"/>
          <w:b/>
          <w:sz w:val="24"/>
          <w:szCs w:val="24"/>
          <w:lang w:val="lt-LT"/>
        </w:rPr>
      </w:pPr>
      <w:r w:rsidRPr="00452BC9">
        <w:rPr>
          <w:rFonts w:ascii="Times New Roman" w:eastAsia="Times New Roman" w:hAnsi="Times New Roman" w:cs="Times New Roman"/>
          <w:b/>
          <w:sz w:val="24"/>
          <w:szCs w:val="24"/>
          <w:lang w:val="lt-LT"/>
        </w:rPr>
        <w:t>AIŠKINAMASIS RAŠTAS</w:t>
      </w:r>
    </w:p>
    <w:p w14:paraId="0D126933" w14:textId="13BA9F86" w:rsidR="00A07D30" w:rsidRPr="00D000CA" w:rsidRDefault="006D0EEC" w:rsidP="00452BC9">
      <w:pPr>
        <w:tabs>
          <w:tab w:val="left" w:pos="0"/>
        </w:tabs>
        <w:spacing w:after="0" w:line="240" w:lineRule="auto"/>
        <w:contextualSpacing/>
        <w:jc w:val="center"/>
        <w:rPr>
          <w:rFonts w:ascii="Times New Roman" w:eastAsia="Times New Roman" w:hAnsi="Times New Roman" w:cs="Times New Roman"/>
          <w:b/>
          <w:bCs/>
          <w:sz w:val="24"/>
          <w:szCs w:val="24"/>
          <w:lang w:val="lt-LT"/>
        </w:rPr>
      </w:pPr>
      <w:r w:rsidRPr="00D000CA">
        <w:rPr>
          <w:rFonts w:ascii="Times New Roman" w:eastAsia="Times New Roman" w:hAnsi="Times New Roman" w:cs="Times New Roman"/>
          <w:b/>
          <w:bCs/>
          <w:sz w:val="24"/>
          <w:szCs w:val="24"/>
          <w:lang w:val="lt-LT"/>
        </w:rPr>
        <w:t>PRIE</w:t>
      </w:r>
      <w:r w:rsidR="00A07D30" w:rsidRPr="00D000CA">
        <w:rPr>
          <w:rFonts w:ascii="Times New Roman" w:eastAsia="Times New Roman" w:hAnsi="Times New Roman" w:cs="Times New Roman"/>
          <w:b/>
          <w:bCs/>
          <w:sz w:val="24"/>
          <w:szCs w:val="24"/>
          <w:lang w:val="lt-LT"/>
        </w:rPr>
        <w:t xml:space="preserve"> SKUODO RAJONO SAVIVALDYBĖS TARYBOS SPRENDIMO PROJEKTO</w:t>
      </w:r>
    </w:p>
    <w:p w14:paraId="11D169D2" w14:textId="42F44791" w:rsidR="006C7644" w:rsidRPr="00FE4496" w:rsidRDefault="006C7644" w:rsidP="006C7644">
      <w:pPr>
        <w:spacing w:after="0"/>
        <w:jc w:val="center"/>
        <w:rPr>
          <w:rFonts w:ascii="Times New Roman" w:hAnsi="Times New Roman" w:cs="Times New Roman"/>
          <w:b/>
          <w:caps/>
          <w:sz w:val="24"/>
          <w:szCs w:val="24"/>
          <w:lang w:val="lt-LT"/>
        </w:rPr>
      </w:pPr>
      <w:bookmarkStart w:id="0" w:name="_Hlk178750094"/>
      <w:r w:rsidRPr="00FE4496">
        <w:rPr>
          <w:rFonts w:ascii="Times New Roman" w:hAnsi="Times New Roman" w:cs="Times New Roman"/>
          <w:b/>
          <w:caps/>
          <w:sz w:val="24"/>
          <w:szCs w:val="24"/>
          <w:lang w:val="lt-LT"/>
        </w:rPr>
        <w:t xml:space="preserve">Dėl </w:t>
      </w:r>
      <w:r w:rsidRPr="00FE4496" w:rsidDel="000B181A">
        <w:rPr>
          <w:rFonts w:ascii="Times New Roman" w:hAnsi="Times New Roman" w:cs="Times New Roman"/>
          <w:b/>
          <w:caps/>
          <w:sz w:val="24"/>
          <w:szCs w:val="24"/>
          <w:lang w:val="lt-LT"/>
        </w:rPr>
        <w:t xml:space="preserve">2024 m. Gruodžio  2 d. </w:t>
      </w:r>
      <w:r w:rsidRPr="00FE4496">
        <w:rPr>
          <w:rFonts w:ascii="Times New Roman" w:hAnsi="Times New Roman" w:cs="Times New Roman"/>
          <w:b/>
          <w:caps/>
          <w:sz w:val="24"/>
          <w:szCs w:val="24"/>
          <w:lang w:val="lt-LT"/>
        </w:rPr>
        <w:t>Valstybinės žemės nuomos sutarties</w:t>
      </w:r>
    </w:p>
    <w:p w14:paraId="62C5511E" w14:textId="7566793B" w:rsidR="00D000CA" w:rsidRPr="00FE4496" w:rsidRDefault="006C7644" w:rsidP="006C7644">
      <w:pPr>
        <w:spacing w:after="0"/>
        <w:jc w:val="center"/>
        <w:rPr>
          <w:rFonts w:ascii="Times New Roman" w:hAnsi="Times New Roman" w:cs="Times New Roman"/>
          <w:b/>
          <w:caps/>
          <w:sz w:val="24"/>
          <w:szCs w:val="24"/>
          <w:lang w:val="de-DE"/>
        </w:rPr>
      </w:pPr>
      <w:r w:rsidRPr="00FE4496">
        <w:rPr>
          <w:rFonts w:ascii="Times New Roman" w:hAnsi="Times New Roman" w:cs="Times New Roman"/>
          <w:b/>
          <w:caps/>
          <w:sz w:val="24"/>
          <w:szCs w:val="24"/>
          <w:lang w:val="lt-LT"/>
        </w:rPr>
        <w:t xml:space="preserve"> </w:t>
      </w:r>
      <w:r w:rsidRPr="007E68F6">
        <w:rPr>
          <w:rFonts w:ascii="Times New Roman" w:hAnsi="Times New Roman" w:cs="Times New Roman"/>
          <w:b/>
          <w:caps/>
          <w:sz w:val="24"/>
          <w:szCs w:val="24"/>
          <w:lang w:val="lt-LT"/>
        </w:rPr>
        <w:t xml:space="preserve">Nr. (4.1.8.) </w:t>
      </w:r>
      <w:r w:rsidRPr="00FE4496">
        <w:rPr>
          <w:rFonts w:ascii="Times New Roman" w:hAnsi="Times New Roman" w:cs="Times New Roman"/>
          <w:b/>
          <w:caps/>
          <w:sz w:val="24"/>
          <w:szCs w:val="24"/>
          <w:lang w:val="de-DE"/>
        </w:rPr>
        <w:t xml:space="preserve">r5-819 pakeitimo </w:t>
      </w:r>
      <w:bookmarkEnd w:id="0"/>
    </w:p>
    <w:p w14:paraId="490AFA84" w14:textId="77777777" w:rsidR="006C7644" w:rsidRPr="00FE4496" w:rsidRDefault="006C7644" w:rsidP="006C7644">
      <w:pPr>
        <w:spacing w:after="0"/>
        <w:jc w:val="center"/>
        <w:rPr>
          <w:rFonts w:ascii="Times New Roman" w:hAnsi="Times New Roman" w:cs="Times New Roman"/>
          <w:b/>
          <w:caps/>
          <w:sz w:val="24"/>
          <w:szCs w:val="24"/>
          <w:lang w:val="de-DE"/>
        </w:rPr>
      </w:pPr>
    </w:p>
    <w:p w14:paraId="4616CE30" w14:textId="18D04C9B" w:rsidR="006D0EEC" w:rsidRPr="004F1508"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4F1508">
        <w:rPr>
          <w:rFonts w:ascii="Times New Roman" w:eastAsia="Times New Roman" w:hAnsi="Times New Roman" w:cs="Times New Roman"/>
          <w:bCs/>
          <w:sz w:val="24"/>
          <w:szCs w:val="24"/>
          <w:lang w:val="lt-LT" w:eastAsia="ja-JP"/>
        </w:rPr>
        <w:t>20</w:t>
      </w:r>
      <w:r w:rsidR="00F45F02" w:rsidRPr="004F1508">
        <w:rPr>
          <w:rFonts w:ascii="Times New Roman" w:eastAsia="Times New Roman" w:hAnsi="Times New Roman" w:cs="Times New Roman"/>
          <w:bCs/>
          <w:sz w:val="24"/>
          <w:szCs w:val="24"/>
          <w:lang w:val="lt-LT" w:eastAsia="ja-JP"/>
        </w:rPr>
        <w:t>2</w:t>
      </w:r>
      <w:r w:rsidR="006C7644">
        <w:rPr>
          <w:rFonts w:ascii="Times New Roman" w:eastAsia="Times New Roman" w:hAnsi="Times New Roman" w:cs="Times New Roman"/>
          <w:bCs/>
          <w:sz w:val="24"/>
          <w:szCs w:val="24"/>
          <w:lang w:val="lt-LT" w:eastAsia="ja-JP"/>
        </w:rPr>
        <w:t>6</w:t>
      </w:r>
      <w:r w:rsidRPr="004F1508">
        <w:rPr>
          <w:rFonts w:ascii="Times New Roman" w:eastAsia="Times New Roman" w:hAnsi="Times New Roman" w:cs="Times New Roman"/>
          <w:bCs/>
          <w:sz w:val="24"/>
          <w:szCs w:val="24"/>
          <w:lang w:val="lt-LT" w:eastAsia="ja-JP"/>
        </w:rPr>
        <w:t xml:space="preserve"> m. </w:t>
      </w:r>
      <w:r w:rsidR="006C7644">
        <w:rPr>
          <w:rFonts w:ascii="Times New Roman" w:eastAsia="Times New Roman" w:hAnsi="Times New Roman" w:cs="Times New Roman"/>
          <w:bCs/>
          <w:sz w:val="24"/>
          <w:szCs w:val="24"/>
          <w:lang w:val="lt-LT" w:eastAsia="ja-JP"/>
        </w:rPr>
        <w:t>gegužės</w:t>
      </w:r>
      <w:r w:rsidR="006D010B">
        <w:rPr>
          <w:rFonts w:ascii="Times New Roman" w:eastAsia="Times New Roman" w:hAnsi="Times New Roman" w:cs="Times New Roman"/>
          <w:bCs/>
          <w:sz w:val="24"/>
          <w:szCs w:val="24"/>
          <w:lang w:val="lt-LT" w:eastAsia="ja-JP"/>
        </w:rPr>
        <w:t xml:space="preserve"> 18 </w:t>
      </w:r>
      <w:r w:rsidRPr="004F1508">
        <w:rPr>
          <w:rFonts w:ascii="Times New Roman" w:eastAsia="Times New Roman" w:hAnsi="Times New Roman" w:cs="Times New Roman"/>
          <w:bCs/>
          <w:sz w:val="24"/>
          <w:szCs w:val="24"/>
          <w:lang w:val="lt-LT" w:eastAsia="ja-JP"/>
        </w:rPr>
        <w:t xml:space="preserve">d. </w:t>
      </w:r>
      <w:r w:rsidR="00033183">
        <w:rPr>
          <w:rFonts w:ascii="Times New Roman" w:eastAsia="Times New Roman" w:hAnsi="Times New Roman" w:cs="Times New Roman"/>
          <w:bCs/>
          <w:sz w:val="24"/>
          <w:szCs w:val="24"/>
          <w:lang w:val="lt-LT" w:eastAsia="ja-JP"/>
        </w:rPr>
        <w:t>Nr. T10-</w:t>
      </w:r>
      <w:r w:rsidR="006D010B">
        <w:rPr>
          <w:rFonts w:ascii="Times New Roman" w:eastAsia="Times New Roman" w:hAnsi="Times New Roman" w:cs="Times New Roman"/>
          <w:bCs/>
          <w:sz w:val="24"/>
          <w:szCs w:val="24"/>
          <w:lang w:val="lt-LT" w:eastAsia="ja-JP"/>
        </w:rPr>
        <w:t>95</w:t>
      </w:r>
    </w:p>
    <w:p w14:paraId="73F0D74F" w14:textId="77777777" w:rsidR="006D0EEC" w:rsidRPr="004F1508"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4F1508">
        <w:rPr>
          <w:rFonts w:ascii="Times New Roman" w:eastAsia="Times New Roman" w:hAnsi="Times New Roman" w:cs="Times New Roman"/>
          <w:bCs/>
          <w:sz w:val="24"/>
          <w:szCs w:val="24"/>
          <w:lang w:val="lt-LT" w:eastAsia="ja-JP"/>
        </w:rPr>
        <w:t>Skuodas</w:t>
      </w:r>
    </w:p>
    <w:p w14:paraId="31C97431" w14:textId="77777777" w:rsidR="00F670F4" w:rsidRPr="004F1508" w:rsidRDefault="00F670F4" w:rsidP="006D0EEC">
      <w:pPr>
        <w:spacing w:after="0" w:line="240" w:lineRule="auto"/>
        <w:rPr>
          <w:rFonts w:ascii="Times New Roman" w:eastAsia="Times New Roman" w:hAnsi="Times New Roman" w:cs="Times New Roman"/>
          <w:bCs/>
          <w:sz w:val="24"/>
          <w:szCs w:val="24"/>
          <w:lang w:val="lt-LT" w:eastAsia="ja-JP"/>
        </w:rPr>
      </w:pPr>
    </w:p>
    <w:p w14:paraId="6F44D84B" w14:textId="77777777" w:rsidR="003A1B7E" w:rsidRPr="007C0CF6" w:rsidRDefault="00F45F02" w:rsidP="003823CA">
      <w:pPr>
        <w:spacing w:after="0" w:line="240" w:lineRule="auto"/>
        <w:ind w:firstLine="1247"/>
        <w:jc w:val="both"/>
        <w:rPr>
          <w:rFonts w:ascii="Times New Roman" w:eastAsia="Times New Roman" w:hAnsi="Times New Roman" w:cs="Times New Roman"/>
          <w:b/>
          <w:sz w:val="24"/>
          <w:szCs w:val="24"/>
          <w:lang w:val="lt-LT"/>
        </w:rPr>
      </w:pPr>
      <w:r w:rsidRPr="007C0CF6">
        <w:rPr>
          <w:rFonts w:ascii="Times New Roman" w:eastAsia="Times New Roman" w:hAnsi="Times New Roman" w:cs="Times New Roman"/>
          <w:b/>
          <w:sz w:val="24"/>
          <w:szCs w:val="24"/>
          <w:lang w:val="lt-LT"/>
        </w:rPr>
        <w:t xml:space="preserve">1. </w:t>
      </w:r>
      <w:r w:rsidR="006D0EEC" w:rsidRPr="007C0CF6">
        <w:rPr>
          <w:rFonts w:ascii="Times New Roman" w:eastAsia="Times New Roman" w:hAnsi="Times New Roman" w:cs="Times New Roman"/>
          <w:b/>
          <w:sz w:val="24"/>
          <w:szCs w:val="24"/>
          <w:lang w:val="lt-LT"/>
        </w:rPr>
        <w:t>Parengto sprendimo projekto tikslas ir uždaviniai.</w:t>
      </w:r>
    </w:p>
    <w:p w14:paraId="3544BE1F" w14:textId="28C779C2" w:rsidR="00CB4CEB" w:rsidRDefault="006C7644" w:rsidP="00CD034F">
      <w:pPr>
        <w:spacing w:after="0" w:line="240" w:lineRule="auto"/>
        <w:ind w:firstLine="1247"/>
        <w:jc w:val="both"/>
        <w:rPr>
          <w:rFonts w:ascii="Times New Roman" w:hAnsi="Times New Roman" w:cs="Times New Roman"/>
          <w:sz w:val="24"/>
          <w:szCs w:val="24"/>
          <w:lang w:val="lt-LT"/>
        </w:rPr>
      </w:pPr>
      <w:r w:rsidRPr="006C7644">
        <w:rPr>
          <w:rFonts w:ascii="Times New Roman" w:hAnsi="Times New Roman" w:cs="Times New Roman"/>
          <w:color w:val="212529"/>
          <w:sz w:val="24"/>
          <w:szCs w:val="24"/>
          <w:shd w:val="clear" w:color="auto" w:fill="FFFFFF"/>
          <w:lang w:val="lt-LT"/>
        </w:rPr>
        <w:t>P</w:t>
      </w:r>
      <w:r w:rsidRPr="006C7644">
        <w:rPr>
          <w:rFonts w:ascii="Times New Roman" w:hAnsi="Times New Roman" w:cs="Times New Roman"/>
          <w:sz w:val="24"/>
          <w:szCs w:val="24"/>
          <w:lang w:val="lt-LT"/>
        </w:rPr>
        <w:t xml:space="preserve">akeisti </w:t>
      </w:r>
      <w:bookmarkStart w:id="1" w:name="_Hlk218077754"/>
      <w:r w:rsidRPr="006C7644">
        <w:rPr>
          <w:rFonts w:ascii="Times New Roman" w:hAnsi="Times New Roman" w:cs="Times New Roman"/>
          <w:sz w:val="24"/>
          <w:szCs w:val="24"/>
          <w:lang w:val="lt-LT"/>
        </w:rPr>
        <w:t xml:space="preserve">2024 m. </w:t>
      </w:r>
      <w:bookmarkEnd w:id="1"/>
      <w:r w:rsidRPr="006C7644">
        <w:rPr>
          <w:rFonts w:ascii="Times New Roman" w:hAnsi="Times New Roman" w:cs="Times New Roman"/>
          <w:sz w:val="24"/>
          <w:szCs w:val="24"/>
          <w:lang w:val="lt-LT"/>
        </w:rPr>
        <w:t xml:space="preserve">gruodžio 2 d. sutartį </w:t>
      </w:r>
      <w:r w:rsidRPr="006C7644">
        <w:rPr>
          <w:rFonts w:ascii="Times New Roman" w:hAnsi="Times New Roman" w:cs="Times New Roman"/>
          <w:bCs/>
          <w:sz w:val="24"/>
          <w:szCs w:val="24"/>
          <w:lang w:val="lt-LT"/>
        </w:rPr>
        <w:t>Nr. (4.1.8.) R5-819</w:t>
      </w:r>
      <w:r w:rsidR="004E7ACF">
        <w:rPr>
          <w:rFonts w:ascii="Times New Roman" w:hAnsi="Times New Roman" w:cs="Times New Roman"/>
          <w:bCs/>
          <w:sz w:val="24"/>
          <w:szCs w:val="24"/>
          <w:lang w:val="lt-LT"/>
        </w:rPr>
        <w:t xml:space="preserve"> </w:t>
      </w:r>
      <w:r w:rsidRPr="006C7644">
        <w:rPr>
          <w:rFonts w:ascii="Times New Roman" w:hAnsi="Times New Roman" w:cs="Times New Roman"/>
          <w:bCs/>
          <w:sz w:val="24"/>
          <w:szCs w:val="24"/>
          <w:lang w:val="lt-LT"/>
        </w:rPr>
        <w:t xml:space="preserve">(2025 m. vasario 5 d. </w:t>
      </w:r>
      <w:r w:rsidR="00FE4496">
        <w:rPr>
          <w:rFonts w:ascii="Times New Roman" w:hAnsi="Times New Roman" w:cs="Times New Roman"/>
          <w:bCs/>
          <w:sz w:val="24"/>
          <w:szCs w:val="24"/>
          <w:lang w:val="lt-LT"/>
        </w:rPr>
        <w:t>s</w:t>
      </w:r>
      <w:r w:rsidRPr="006C7644">
        <w:rPr>
          <w:rFonts w:ascii="Times New Roman" w:hAnsi="Times New Roman" w:cs="Times New Roman"/>
          <w:bCs/>
          <w:sz w:val="24"/>
          <w:szCs w:val="24"/>
          <w:lang w:val="lt-LT"/>
        </w:rPr>
        <w:t>usitarimas Nr. ŽS-3 (15.3.13 Mr) ,,Dėl valstybinės žemės nuomos 2024 m. gruodžio 2 d. sutarties Nr. (4.1.8.) R5-819 pakeitimo</w:t>
      </w:r>
      <w:r w:rsidR="00FE4496">
        <w:rPr>
          <w:rFonts w:ascii="Times New Roman" w:hAnsi="Times New Roman" w:cs="Times New Roman"/>
          <w:bCs/>
          <w:sz w:val="24"/>
          <w:szCs w:val="24"/>
          <w:lang w:val="lt-LT"/>
        </w:rPr>
        <w:t>“</w:t>
      </w:r>
      <w:r w:rsidRPr="006C7644">
        <w:rPr>
          <w:rFonts w:ascii="Times New Roman" w:hAnsi="Times New Roman" w:cs="Times New Roman"/>
          <w:caps/>
          <w:sz w:val="24"/>
          <w:szCs w:val="24"/>
          <w:lang w:val="lt-LT"/>
        </w:rPr>
        <w:t>)</w:t>
      </w:r>
      <w:r w:rsidRPr="006C7644">
        <w:rPr>
          <w:rFonts w:ascii="Times New Roman" w:hAnsi="Times New Roman" w:cs="Times New Roman"/>
          <w:sz w:val="24"/>
          <w:szCs w:val="24"/>
          <w:lang w:val="lt-LT"/>
        </w:rPr>
        <w:t xml:space="preserve"> dėl kitos paskirties valstybinės žemės sklypo (unikalus Nr. 4400-4253-4538), esančio Vilniaus g. 11, Skuodo mieste </w:t>
      </w:r>
      <w:r w:rsidR="00233A20">
        <w:rPr>
          <w:rFonts w:ascii="Times New Roman" w:hAnsi="Times New Roman" w:cs="Times New Roman"/>
          <w:sz w:val="24"/>
          <w:szCs w:val="24"/>
          <w:lang w:val="lt-LT"/>
        </w:rPr>
        <w:t>(toliau –</w:t>
      </w:r>
      <w:r w:rsidR="00FE4496">
        <w:rPr>
          <w:rFonts w:ascii="Times New Roman" w:hAnsi="Times New Roman" w:cs="Times New Roman"/>
          <w:sz w:val="24"/>
          <w:szCs w:val="24"/>
          <w:lang w:val="lt-LT"/>
        </w:rPr>
        <w:t xml:space="preserve"> </w:t>
      </w:r>
      <w:r w:rsidR="00233A20">
        <w:rPr>
          <w:rFonts w:ascii="Times New Roman" w:hAnsi="Times New Roman" w:cs="Times New Roman"/>
          <w:sz w:val="24"/>
          <w:szCs w:val="24"/>
          <w:lang w:val="lt-LT"/>
        </w:rPr>
        <w:t xml:space="preserve">Žemės sklypas), </w:t>
      </w:r>
      <w:r w:rsidRPr="006C7644">
        <w:rPr>
          <w:rFonts w:ascii="Times New Roman" w:hAnsi="Times New Roman" w:cs="Times New Roman"/>
          <w:sz w:val="24"/>
          <w:szCs w:val="24"/>
          <w:lang w:val="lt-LT"/>
        </w:rPr>
        <w:t>nuomos</w:t>
      </w:r>
      <w:r w:rsidR="006D010B">
        <w:rPr>
          <w:rFonts w:ascii="Times New Roman" w:hAnsi="Times New Roman" w:cs="Times New Roman"/>
          <w:sz w:val="24"/>
          <w:szCs w:val="24"/>
          <w:lang w:val="lt-LT"/>
        </w:rPr>
        <w:t>.</w:t>
      </w:r>
      <w:r w:rsidR="00131623">
        <w:rPr>
          <w:rFonts w:ascii="Times New Roman" w:hAnsi="Times New Roman" w:cs="Times New Roman"/>
          <w:sz w:val="24"/>
          <w:szCs w:val="24"/>
          <w:lang w:val="lt-LT"/>
        </w:rPr>
        <w:t xml:space="preserve"> </w:t>
      </w:r>
      <w:r w:rsidR="006D010B">
        <w:rPr>
          <w:rFonts w:ascii="Times New Roman" w:hAnsi="Times New Roman" w:cs="Times New Roman"/>
          <w:i/>
          <w:iCs/>
          <w:sz w:val="24"/>
          <w:szCs w:val="24"/>
          <w:lang w:val="lt-LT"/>
        </w:rPr>
        <w:t>(Duomenys neskelbtini)</w:t>
      </w:r>
      <w:r w:rsidR="00233A20">
        <w:rPr>
          <w:rFonts w:ascii="Times New Roman" w:hAnsi="Times New Roman" w:cs="Times New Roman"/>
          <w:sz w:val="24"/>
          <w:szCs w:val="24"/>
          <w:lang w:val="lt-LT"/>
        </w:rPr>
        <w:t xml:space="preserve"> (toliau – Asmuo) </w:t>
      </w:r>
      <w:r>
        <w:rPr>
          <w:rFonts w:ascii="Times New Roman" w:hAnsi="Times New Roman" w:cs="Times New Roman"/>
          <w:sz w:val="24"/>
          <w:szCs w:val="24"/>
          <w:lang w:val="lt-LT"/>
        </w:rPr>
        <w:t xml:space="preserve">įsigijo butą gyvenamajame name ir pateikė prašymą išnuomoti kitos paskirties valstybinės žemės sklypo dalį. </w:t>
      </w:r>
      <w:r w:rsidR="009C7F75">
        <w:rPr>
          <w:rFonts w:ascii="Times New Roman" w:hAnsi="Times New Roman" w:cs="Times New Roman"/>
          <w:sz w:val="24"/>
          <w:szCs w:val="24"/>
          <w:lang w:val="lt-LT"/>
        </w:rPr>
        <w:t>Susitarimą dėl nuomos sutarties pakeitimo pasirašys daugiabučio namo administratorius UAB ,,Skuodo šiluma“ direktorius.</w:t>
      </w:r>
    </w:p>
    <w:p w14:paraId="7F17F7E2" w14:textId="77777777" w:rsidR="00FE4496" w:rsidRPr="006C7644" w:rsidRDefault="00FE4496" w:rsidP="00CD034F">
      <w:pPr>
        <w:spacing w:after="0" w:line="240" w:lineRule="auto"/>
        <w:ind w:firstLine="1247"/>
        <w:jc w:val="both"/>
        <w:rPr>
          <w:rFonts w:ascii="Times New Roman" w:hAnsi="Times New Roman" w:cs="Times New Roman"/>
          <w:b/>
          <w:sz w:val="24"/>
          <w:szCs w:val="24"/>
          <w:lang w:val="lt-LT"/>
        </w:rPr>
      </w:pPr>
    </w:p>
    <w:p w14:paraId="668C73D6" w14:textId="77777777" w:rsidR="00CB4CEB" w:rsidRPr="007C0CF6" w:rsidRDefault="00CB4CEB" w:rsidP="00CD034F">
      <w:pPr>
        <w:spacing w:after="0" w:line="240" w:lineRule="auto"/>
        <w:ind w:firstLine="1247"/>
        <w:jc w:val="both"/>
        <w:rPr>
          <w:rFonts w:ascii="Times New Roman" w:hAnsi="Times New Roman" w:cs="Times New Roman"/>
          <w:b/>
          <w:sz w:val="24"/>
          <w:szCs w:val="24"/>
          <w:lang w:val="lt-LT"/>
        </w:rPr>
      </w:pPr>
      <w:r w:rsidRPr="006C7644">
        <w:rPr>
          <w:rFonts w:ascii="Times New Roman" w:hAnsi="Times New Roman" w:cs="Times New Roman"/>
          <w:b/>
          <w:sz w:val="24"/>
          <w:szCs w:val="24"/>
          <w:lang w:val="lt-LT"/>
        </w:rPr>
        <w:t>2. Siūlomos teisinio reguliavimo nuostatos</w:t>
      </w:r>
      <w:r w:rsidRPr="007C0CF6">
        <w:rPr>
          <w:rFonts w:ascii="Times New Roman" w:hAnsi="Times New Roman" w:cs="Times New Roman"/>
          <w:b/>
          <w:sz w:val="24"/>
          <w:szCs w:val="24"/>
          <w:lang w:val="lt-LT"/>
        </w:rPr>
        <w:t>.</w:t>
      </w:r>
    </w:p>
    <w:p w14:paraId="3B97A8AB" w14:textId="12F905E1" w:rsidR="004E7ACF" w:rsidRPr="002D6A6C" w:rsidRDefault="004E7ACF" w:rsidP="004E7ACF">
      <w:pPr>
        <w:spacing w:after="0" w:line="240" w:lineRule="auto"/>
        <w:ind w:firstLine="1247"/>
        <w:jc w:val="both"/>
        <w:rPr>
          <w:rFonts w:ascii="Times New Roman" w:hAnsi="Times New Roman" w:cs="Times New Roman"/>
          <w:sz w:val="24"/>
          <w:szCs w:val="24"/>
          <w:lang w:val="lt-LT"/>
        </w:rPr>
      </w:pPr>
      <w:r w:rsidRPr="007C0CF6">
        <w:rPr>
          <w:rFonts w:ascii="Times New Roman" w:hAnsi="Times New Roman" w:cs="Times New Roman"/>
          <w:sz w:val="24"/>
          <w:szCs w:val="24"/>
          <w:lang w:val="lt-LT"/>
        </w:rPr>
        <w:t xml:space="preserve">Skuodo rajono savivaldybė patikėjimo teise valdo </w:t>
      </w:r>
      <w:r w:rsidRPr="00FE4496">
        <w:rPr>
          <w:rFonts w:ascii="Times New Roman" w:hAnsi="Times New Roman" w:cs="Times New Roman"/>
          <w:sz w:val="24"/>
          <w:szCs w:val="24"/>
          <w:lang w:val="lt-LT"/>
        </w:rPr>
        <w:t>Ž</w:t>
      </w:r>
      <w:r w:rsidRPr="007C0CF6">
        <w:rPr>
          <w:rFonts w:ascii="Times New Roman" w:hAnsi="Times New Roman" w:cs="Times New Roman"/>
          <w:sz w:val="24"/>
          <w:szCs w:val="24"/>
          <w:lang w:val="lt-LT"/>
        </w:rPr>
        <w:t>emės sklyp</w:t>
      </w:r>
      <w:r>
        <w:rPr>
          <w:rFonts w:ascii="Times New Roman" w:hAnsi="Times New Roman" w:cs="Times New Roman"/>
          <w:sz w:val="24"/>
          <w:szCs w:val="24"/>
          <w:lang w:val="lt-LT"/>
        </w:rPr>
        <w:t>ą</w:t>
      </w:r>
      <w:r w:rsidRPr="007C0CF6">
        <w:rPr>
          <w:rFonts w:ascii="Times New Roman" w:hAnsi="Times New Roman" w:cs="Times New Roman"/>
          <w:sz w:val="24"/>
          <w:szCs w:val="24"/>
          <w:lang w:val="lt-LT"/>
        </w:rPr>
        <w:t xml:space="preserve">, kurio paskirtis yra kitos paskirties žemė, o naudojimo būdas – </w:t>
      </w:r>
      <w:r w:rsidR="00233A20">
        <w:rPr>
          <w:rFonts w:ascii="Times New Roman" w:hAnsi="Times New Roman" w:cs="Times New Roman"/>
          <w:sz w:val="24"/>
          <w:szCs w:val="24"/>
          <w:lang w:val="lt-LT"/>
        </w:rPr>
        <w:t>d</w:t>
      </w:r>
      <w:r w:rsidRPr="002D6A6C">
        <w:rPr>
          <w:rFonts w:ascii="Times New Roman" w:hAnsi="Times New Roman" w:cs="Times New Roman"/>
          <w:sz w:val="24"/>
          <w:szCs w:val="24"/>
          <w:lang w:val="lt-LT"/>
        </w:rPr>
        <w:t xml:space="preserve">augiabučių gyvenamųjų pastatų ir bendrabučių teritorijos. Sklype yra </w:t>
      </w:r>
      <w:r w:rsidR="00233A20">
        <w:rPr>
          <w:rFonts w:ascii="Times New Roman" w:hAnsi="Times New Roman" w:cs="Times New Roman"/>
          <w:sz w:val="24"/>
          <w:szCs w:val="24"/>
          <w:lang w:val="lt-LT"/>
        </w:rPr>
        <w:t>gyvenamas namas</w:t>
      </w:r>
      <w:r w:rsidRPr="002D6A6C">
        <w:rPr>
          <w:rFonts w:ascii="Times New Roman" w:hAnsi="Times New Roman" w:cs="Times New Roman"/>
          <w:sz w:val="24"/>
          <w:szCs w:val="24"/>
          <w:lang w:val="lt-LT"/>
        </w:rPr>
        <w:t>, kuri</w:t>
      </w:r>
      <w:r w:rsidR="00233A20">
        <w:rPr>
          <w:rFonts w:ascii="Times New Roman" w:hAnsi="Times New Roman" w:cs="Times New Roman"/>
          <w:sz w:val="24"/>
          <w:szCs w:val="24"/>
          <w:lang w:val="lt-LT"/>
        </w:rPr>
        <w:t>o dalis</w:t>
      </w:r>
      <w:r w:rsidRPr="002D6A6C">
        <w:rPr>
          <w:rFonts w:ascii="Times New Roman" w:hAnsi="Times New Roman" w:cs="Times New Roman"/>
          <w:sz w:val="24"/>
          <w:szCs w:val="24"/>
          <w:lang w:val="lt-LT"/>
        </w:rPr>
        <w:t xml:space="preserve"> nuosavybės teise priklauso Asmeniui.</w:t>
      </w:r>
    </w:p>
    <w:p w14:paraId="442E89C1" w14:textId="77777777" w:rsidR="004E7ACF" w:rsidRDefault="004E7ACF" w:rsidP="004E7ACF">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Lietuvos Respublikos vietos savivaldos įstatymo 15 straipsnio 2 dalies </w:t>
      </w:r>
      <w:r>
        <w:rPr>
          <w:rFonts w:ascii="Times New Roman" w:hAnsi="Times New Roman" w:cs="Times New Roman"/>
          <w:color w:val="000000"/>
          <w:sz w:val="24"/>
          <w:szCs w:val="24"/>
          <w:lang w:val="lt-LT" w:eastAsia="lt-LT"/>
        </w:rPr>
        <w:t xml:space="preserve">20 punkte nustatyta, kad išimtinė savivaldybės tarybos funkcija – sprendimų dėl savivaldybei patikėjimo teise perduotos valstybinės žemės valdymo, naudojimo ir disponavimo ja priėmimas. </w:t>
      </w:r>
    </w:p>
    <w:p w14:paraId="48677E97" w14:textId="2797F692" w:rsidR="004E7ACF" w:rsidRDefault="004E7ACF" w:rsidP="004E7ACF">
      <w:pPr>
        <w:tabs>
          <w:tab w:val="left" w:pos="6237"/>
        </w:tabs>
        <w:spacing w:after="0" w:line="240" w:lineRule="auto"/>
        <w:ind w:firstLine="1247"/>
        <w:jc w:val="both"/>
        <w:rPr>
          <w:rFonts w:ascii="Times New Roman" w:hAnsi="Times New Roman" w:cs="Times New Roman"/>
          <w:color w:val="000000"/>
          <w:sz w:val="24"/>
          <w:szCs w:val="24"/>
          <w:lang w:val="lt-LT"/>
        </w:rPr>
      </w:pPr>
      <w:r>
        <w:rPr>
          <w:rFonts w:ascii="Times New Roman" w:hAnsi="Times New Roman" w:cs="Times New Roman"/>
          <w:color w:val="000000"/>
          <w:sz w:val="24"/>
          <w:szCs w:val="24"/>
          <w:lang w:val="lt-LT" w:eastAsia="lt-LT"/>
        </w:rPr>
        <w:t xml:space="preserve">Lietuvos Respublikos žemės įstatymo (toliau – ŽĮ) 7 straipsnio 1 dalies 2 punkte nurodyta, kad </w:t>
      </w:r>
      <w:r>
        <w:rPr>
          <w:rFonts w:ascii="Times New Roman" w:hAnsi="Times New Roman" w:cs="Times New Roman"/>
          <w:color w:val="000000"/>
          <w:sz w:val="24"/>
          <w:szCs w:val="24"/>
          <w:lang w:val="lt-LT"/>
        </w:rPr>
        <w:t xml:space="preserve">valstybinės žemės patikėjimo teisės subjektai (patikėtiniai) yra  savivaldybės – savivaldybės teritorijoje esančių miestų ir miestelių teritorijų ribose valstybinės žemės, perduotos Vyriausybės nutarimu. </w:t>
      </w:r>
    </w:p>
    <w:p w14:paraId="457039A7" w14:textId="77777777" w:rsidR="004E7ACF" w:rsidRDefault="004E7ACF" w:rsidP="004E7ACF">
      <w:pPr>
        <w:tabs>
          <w:tab w:val="left" w:pos="6237"/>
        </w:tabs>
        <w:spacing w:after="0" w:line="240" w:lineRule="auto"/>
        <w:ind w:firstLine="1247"/>
        <w:jc w:val="both"/>
        <w:rPr>
          <w:rFonts w:ascii="Times New Roman" w:hAnsi="Times New Roman" w:cs="Times New Roman"/>
          <w:sz w:val="24"/>
          <w:szCs w:val="24"/>
          <w:shd w:val="clear" w:color="auto" w:fill="FFFFFF"/>
          <w:lang w:val="lt-LT"/>
        </w:rPr>
      </w:pPr>
      <w:r>
        <w:rPr>
          <w:rFonts w:ascii="Times New Roman" w:hAnsi="Times New Roman" w:cs="Times New Roman"/>
          <w:color w:val="000000"/>
          <w:sz w:val="24"/>
          <w:szCs w:val="24"/>
          <w:lang w:val="lt-LT"/>
        </w:rPr>
        <w:t xml:space="preserve">ŽĮ 9 straipsnio 1 dalies 1 punkte minima, kad </w:t>
      </w:r>
      <w:r>
        <w:rPr>
          <w:rFonts w:ascii="Times New Roman" w:hAnsi="Times New Roman" w:cs="Times New Roman"/>
          <w:sz w:val="24"/>
          <w:szCs w:val="24"/>
          <w:lang w:val="lt-LT"/>
        </w:rPr>
        <w:t>valstybinės žemės sklypus įstatymų ir kitų teisės aktų nustatyta tvarka išnuomoja sa</w:t>
      </w:r>
      <w:r>
        <w:rPr>
          <w:rFonts w:ascii="Times New Roman" w:hAnsi="Times New Roman" w:cs="Times New Roman"/>
          <w:sz w:val="24"/>
          <w:szCs w:val="24"/>
          <w:shd w:val="clear" w:color="auto" w:fill="FFFFFF"/>
          <w:lang w:val="lt-LT"/>
        </w:rPr>
        <w:t>vivaldybių tarybos – valstybinės žemės sklypus, perduotus patikėjimo teise savivaldybėms. Sprendimą išnuomoti valstybinės žemės sklypą priima savivaldybės taryba, o valstybinės žemės nuomos sutartį sudaro meras arba jo įgaliotas savivaldybės administracijos direktorius.</w:t>
      </w:r>
    </w:p>
    <w:p w14:paraId="7D608A7D" w14:textId="7663547D" w:rsidR="004E7ACF" w:rsidRDefault="004E7ACF" w:rsidP="004E7ACF">
      <w:pPr>
        <w:tabs>
          <w:tab w:val="left" w:pos="6237"/>
        </w:tabs>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To paties ŽĮ 9 straipsnio 6 dalyje nurodyta, kad valstybinė žemė išnuomojama be aukciono, jeigu ji užstatyta fiziniams ir juridiniams asmenims nuosavybės teise priklausančiais statiniais ir naudojama šiems statiniams ar įrenginiams eksploatuoti. Žemės sklypai išnuomojami teritorijų planavimo dokumentuose ar žemės valdos projektuose nustatyto dydžio, kuris būtinas statiniams ar įrenginiams eksploatuoti pagal Nekilnojamojo turto kadastro informacinėje sistemoje įrašytą jų tiesioginę paskirtį.</w:t>
      </w:r>
    </w:p>
    <w:p w14:paraId="7BADE0E8" w14:textId="77777777" w:rsidR="004E7ACF" w:rsidRPr="00446805" w:rsidRDefault="004E7ACF" w:rsidP="004E7ACF">
      <w:pPr>
        <w:spacing w:after="0" w:line="240" w:lineRule="auto"/>
        <w:ind w:firstLine="1247"/>
        <w:jc w:val="both"/>
        <w:rPr>
          <w:rFonts w:ascii="Times New Roman" w:hAnsi="Times New Roman" w:cs="Times New Roman"/>
          <w:bCs/>
          <w:sz w:val="24"/>
          <w:szCs w:val="24"/>
          <w:lang w:val="lt-LT"/>
        </w:rPr>
      </w:pPr>
      <w:r>
        <w:rPr>
          <w:rFonts w:ascii="Times New Roman" w:hAnsi="Times New Roman" w:cs="Times New Roman"/>
          <w:iCs/>
          <w:sz w:val="24"/>
          <w:szCs w:val="24"/>
          <w:lang w:val="lt-LT"/>
        </w:rPr>
        <w:t>ŽĮ 32 straipsnio 5 dalies 1 punkte nurodyta –</w:t>
      </w:r>
      <w:r>
        <w:rPr>
          <w:rFonts w:ascii="Times New Roman" w:hAnsi="Times New Roman" w:cs="Times New Roman"/>
          <w:sz w:val="24"/>
          <w:szCs w:val="24"/>
          <w:lang w:val="lt-LT"/>
        </w:rPr>
        <w:t xml:space="preserve"> savivaldybės </w:t>
      </w:r>
      <w:r>
        <w:rPr>
          <w:rFonts w:ascii="Times New Roman" w:hAnsi="Times New Roman" w:cs="Times New Roman"/>
          <w:bCs/>
          <w:sz w:val="24"/>
          <w:szCs w:val="24"/>
          <w:lang w:val="lt-LT"/>
        </w:rPr>
        <w:t>tarybos kompetencija žemės santykių srityje</w:t>
      </w:r>
      <w:r>
        <w:rPr>
          <w:rFonts w:ascii="Times New Roman" w:hAnsi="Times New Roman" w:cs="Times New Roman"/>
          <w:sz w:val="24"/>
          <w:szCs w:val="24"/>
          <w:lang w:val="lt-LT"/>
        </w:rPr>
        <w:t xml:space="preserve"> </w:t>
      </w:r>
      <w:r w:rsidRPr="00446805">
        <w:rPr>
          <w:rFonts w:ascii="Times New Roman" w:hAnsi="Times New Roman" w:cs="Times New Roman"/>
          <w:sz w:val="24"/>
          <w:szCs w:val="24"/>
          <w:lang w:val="lt-LT"/>
        </w:rPr>
        <w:t xml:space="preserve">savivaldybės teritorijoje, tai yra </w:t>
      </w:r>
      <w:r w:rsidRPr="00446805">
        <w:rPr>
          <w:rFonts w:ascii="Times New Roman" w:hAnsi="Times New Roman" w:cs="Times New Roman"/>
          <w:bCs/>
          <w:sz w:val="24"/>
          <w:szCs w:val="24"/>
          <w:lang w:val="lt-LT"/>
        </w:rPr>
        <w:t>išnuomoja valstybinės žemės sklypus, perduotus patikėjimo teise savivaldybei.</w:t>
      </w:r>
    </w:p>
    <w:p w14:paraId="589A1C17" w14:textId="77777777" w:rsidR="004E7ACF" w:rsidRPr="00446805" w:rsidRDefault="004E7ACF" w:rsidP="004E7ACF">
      <w:pPr>
        <w:spacing w:after="0" w:line="240" w:lineRule="auto"/>
        <w:ind w:firstLine="1247"/>
        <w:jc w:val="both"/>
        <w:rPr>
          <w:rFonts w:ascii="Times New Roman" w:hAnsi="Times New Roman" w:cs="Times New Roman"/>
          <w:sz w:val="24"/>
          <w:szCs w:val="24"/>
          <w:lang w:val="lt-LT"/>
        </w:rPr>
      </w:pPr>
      <w:bookmarkStart w:id="2" w:name="_Hlk228956183"/>
      <w:r w:rsidRPr="00446805">
        <w:rPr>
          <w:rFonts w:ascii="Times New Roman" w:hAnsi="Times New Roman" w:cs="Times New Roman"/>
          <w:sz w:val="24"/>
          <w:szCs w:val="24"/>
          <w:lang w:val="lt-LT"/>
        </w:rPr>
        <w:t>Lietuvos Respublikos žemės įstatymo Nr. I-446 2, 7, 8, 9, 10, 11, 13, 13-1, 15, 22, 23, 29, 30-1, 31, 32, 34, 35, 36-1, 36-2, 37, 39, 40, 45, 46, 47, 49, 50, 51, 52 straipsnių pakeitimo ir 55 straipsnio pripažinimo netekusiu galios įstatymo 33 straipsnio 13 dalyje nurodyta, kad</w:t>
      </w:r>
      <w:bookmarkEnd w:id="2"/>
      <w:r w:rsidRPr="00446805">
        <w:rPr>
          <w:rFonts w:ascii="Times New Roman" w:hAnsi="Times New Roman" w:cs="Times New Roman"/>
          <w:sz w:val="24"/>
          <w:szCs w:val="24"/>
          <w:lang w:val="lt-LT"/>
        </w:rPr>
        <w:t xml:space="preserve"> prašymai dėl sandorių, susijusių su valstybine žeme, pateikti iki 2026 m. balandžio 30 d., baigiami nagrinėti pagal iki 2026 m. balandžio 30 d. galiojusią tvarką ir sąlygas. </w:t>
      </w:r>
    </w:p>
    <w:p w14:paraId="143348A6" w14:textId="65281F8F" w:rsidR="0035201C" w:rsidRPr="00367317" w:rsidRDefault="0035201C" w:rsidP="0035201C">
      <w:pPr>
        <w:widowControl w:val="0"/>
        <w:spacing w:after="0" w:line="240" w:lineRule="auto"/>
        <w:ind w:firstLine="1247"/>
        <w:jc w:val="both"/>
        <w:rPr>
          <w:rFonts w:ascii="Times New Roman" w:hAnsi="Times New Roman" w:cs="Times New Roman"/>
          <w:sz w:val="24"/>
          <w:szCs w:val="24"/>
          <w:lang w:val="lt-LT"/>
        </w:rPr>
      </w:pPr>
      <w:r w:rsidRPr="00367317">
        <w:rPr>
          <w:rFonts w:ascii="Times New Roman" w:hAnsi="Times New Roman" w:cs="Times New Roman"/>
          <w:iCs/>
          <w:sz w:val="24"/>
          <w:szCs w:val="24"/>
          <w:lang w:val="lt-LT"/>
        </w:rPr>
        <w:t>K</w:t>
      </w:r>
      <w:r w:rsidRPr="00367317">
        <w:rPr>
          <w:rFonts w:ascii="Times New Roman" w:hAnsi="Times New Roman" w:cs="Times New Roman"/>
          <w:bCs/>
          <w:sz w:val="24"/>
          <w:szCs w:val="24"/>
          <w:lang w:val="lt-LT"/>
        </w:rPr>
        <w:t xml:space="preserve">itos paskirties valstybinės žemės sklypų pardavimo ir nuomos taisyklių, patvirtintų Lietuvos Respublikos Vyriausybės </w:t>
      </w:r>
      <w:r w:rsidRPr="00367317">
        <w:rPr>
          <w:rFonts w:ascii="Times New Roman" w:hAnsi="Times New Roman" w:cs="Times New Roman"/>
          <w:sz w:val="24"/>
          <w:szCs w:val="24"/>
          <w:lang w:val="lt-LT"/>
        </w:rPr>
        <w:t>1999 m. kovo 9 d. nutarimu Nr. 260 „Dėl kitos paskirties valstybinės žemės sklypų pardavimo ir nuomos taisyklių patvirtinimo</w:t>
      </w:r>
      <w:r w:rsidRPr="00367317">
        <w:rPr>
          <w:rFonts w:ascii="Times New Roman" w:hAnsi="Times New Roman" w:cs="Times New Roman"/>
          <w:sz w:val="24"/>
          <w:szCs w:val="24"/>
          <w:lang w:val="lt-LT" w:eastAsia="lt-LT"/>
        </w:rPr>
        <w:t>“</w:t>
      </w:r>
      <w:r w:rsidRPr="00367317" w:rsidDel="00E32C22">
        <w:rPr>
          <w:rFonts w:ascii="Times New Roman" w:hAnsi="Times New Roman" w:cs="Times New Roman"/>
          <w:bCs/>
          <w:sz w:val="24"/>
          <w:szCs w:val="24"/>
          <w:lang w:val="lt-LT"/>
        </w:rPr>
        <w:t xml:space="preserve"> </w:t>
      </w:r>
      <w:r w:rsidRPr="00367317">
        <w:rPr>
          <w:rFonts w:ascii="Times New Roman" w:hAnsi="Times New Roman" w:cs="Times New Roman"/>
          <w:sz w:val="24"/>
          <w:szCs w:val="24"/>
          <w:lang w:val="lt-LT" w:eastAsia="lt-LT"/>
        </w:rPr>
        <w:t xml:space="preserve">(toliau – Taisyklės), </w:t>
      </w:r>
      <w:r w:rsidRPr="00367317">
        <w:rPr>
          <w:rFonts w:ascii="Times New Roman" w:hAnsi="Times New Roman" w:cs="Times New Roman"/>
          <w:sz w:val="24"/>
          <w:szCs w:val="24"/>
          <w:lang w:val="lt-LT"/>
        </w:rPr>
        <w:t>2</w:t>
      </w:r>
      <w:r w:rsidRPr="00367317">
        <w:rPr>
          <w:rFonts w:ascii="Times New Roman" w:hAnsi="Times New Roman" w:cs="Times New Roman"/>
          <w:sz w:val="24"/>
          <w:szCs w:val="24"/>
          <w:lang w:val="lt-LT" w:eastAsia="lt-LT"/>
        </w:rPr>
        <w:t xml:space="preserve"> punkte nurodyta, kad Taisyklėmis privalo vadovautis </w:t>
      </w:r>
      <w:r>
        <w:rPr>
          <w:rFonts w:ascii="Times New Roman" w:hAnsi="Times New Roman" w:cs="Times New Roman"/>
          <w:sz w:val="24"/>
          <w:szCs w:val="24"/>
          <w:lang w:val="lt-LT" w:eastAsia="lt-LT"/>
        </w:rPr>
        <w:t xml:space="preserve">Žemės įstatymo </w:t>
      </w:r>
      <w:r w:rsidRPr="00367317">
        <w:rPr>
          <w:rFonts w:ascii="Times New Roman" w:hAnsi="Times New Roman" w:cs="Times New Roman"/>
          <w:sz w:val="24"/>
          <w:szCs w:val="24"/>
          <w:lang w:val="lt-LT" w:eastAsia="lt-LT"/>
        </w:rPr>
        <w:t xml:space="preserve">9 straipsnio 1 dalies 1, 2 ir 4 punktuose nurodyti subjektai, organizuodami ir vykdydami kitos paskirties valstybinės žemės sklypų (jų dalių) nuomos procedūras. </w:t>
      </w:r>
    </w:p>
    <w:p w14:paraId="7FAD515D" w14:textId="65E122C7" w:rsidR="00E17DBC" w:rsidRPr="00C572CB" w:rsidRDefault="00E17DBC" w:rsidP="00E17DBC">
      <w:pPr>
        <w:widowControl w:val="0"/>
        <w:spacing w:after="0" w:line="240" w:lineRule="auto"/>
        <w:ind w:firstLine="1247"/>
        <w:jc w:val="both"/>
        <w:rPr>
          <w:rFonts w:ascii="Times New Roman" w:hAnsi="Times New Roman" w:cs="Times New Roman"/>
          <w:sz w:val="24"/>
          <w:szCs w:val="24"/>
          <w:lang w:val="lt-LT"/>
        </w:rPr>
      </w:pPr>
      <w:r w:rsidRPr="00C572CB">
        <w:rPr>
          <w:rFonts w:ascii="Times New Roman" w:hAnsi="Times New Roman" w:cs="Times New Roman"/>
          <w:sz w:val="24"/>
          <w:szCs w:val="24"/>
          <w:lang w:val="lt-LT"/>
        </w:rPr>
        <w:t xml:space="preserve">Taisyklių 47 punkte nurodyta, kad Valstybinės žemės sklypo, reikalingo daugiabučiams </w:t>
      </w:r>
      <w:r w:rsidRPr="00C572CB">
        <w:rPr>
          <w:rFonts w:ascii="Times New Roman" w:hAnsi="Times New Roman" w:cs="Times New Roman"/>
          <w:sz w:val="24"/>
          <w:szCs w:val="24"/>
          <w:lang w:val="lt-LT"/>
        </w:rPr>
        <w:lastRenderedPageBreak/>
        <w:t xml:space="preserve">gyvenamiesiems namams ar kitos paskirties pastatams eksploatuoti, nuomos sutartį gali sudaryti Lietuvos Respublikos civilinio kodekso 4.85 straipsnio 8 dalyje nurodytas bendrojo naudojimo objektų valdytojas, jeigu butų ir kitų patalpų arba kitos paskirties pastatų savininkai priima sprendimą pavesti bendrojo naudojimo objektų valdytojui sudaryti valstybinės žemės nuomos sutartį butų ir kitų patalpų (pastatų) savininkų vardu. Jeigu toks sprendimas su prašymu išnuomoti žemės sklypą nepateikiamas, valstybinės žemės sklypas išnuomojamas butų ir (ar) kitų patalpų savininkams. </w:t>
      </w:r>
    </w:p>
    <w:p w14:paraId="1F119EBF" w14:textId="77777777" w:rsidR="001A1BAF" w:rsidRDefault="001A1BAF" w:rsidP="004C1998">
      <w:pPr>
        <w:spacing w:after="0" w:line="240" w:lineRule="auto"/>
        <w:ind w:firstLine="1247"/>
        <w:jc w:val="both"/>
        <w:rPr>
          <w:rFonts w:ascii="Times New Roman" w:hAnsi="Times New Roman" w:cs="Times New Roman"/>
          <w:sz w:val="24"/>
          <w:szCs w:val="24"/>
          <w:lang w:val="lt-LT"/>
        </w:rPr>
      </w:pPr>
    </w:p>
    <w:p w14:paraId="5AC5D451" w14:textId="3BFD5950" w:rsidR="00BB6A19" w:rsidRPr="007C0CF6" w:rsidRDefault="00BB6A19" w:rsidP="00CD034F">
      <w:pPr>
        <w:spacing w:after="0" w:line="240" w:lineRule="auto"/>
        <w:ind w:firstLine="1247"/>
        <w:jc w:val="both"/>
        <w:rPr>
          <w:rFonts w:ascii="Times New Roman" w:hAnsi="Times New Roman" w:cs="Times New Roman"/>
          <w:sz w:val="24"/>
          <w:szCs w:val="24"/>
          <w:lang w:val="lt-LT"/>
        </w:rPr>
      </w:pPr>
      <w:r w:rsidRPr="007C0CF6">
        <w:rPr>
          <w:rFonts w:ascii="Times New Roman" w:hAnsi="Times New Roman" w:cs="Times New Roman"/>
          <w:b/>
          <w:sz w:val="24"/>
          <w:szCs w:val="24"/>
          <w:lang w:val="lt-LT"/>
        </w:rPr>
        <w:t>3. Laukiami rezultatai</w:t>
      </w:r>
      <w:r w:rsidRPr="007C0CF6">
        <w:rPr>
          <w:rFonts w:ascii="Times New Roman" w:hAnsi="Times New Roman" w:cs="Times New Roman"/>
          <w:sz w:val="24"/>
          <w:szCs w:val="24"/>
          <w:lang w:val="lt-LT"/>
        </w:rPr>
        <w:t>.</w:t>
      </w:r>
    </w:p>
    <w:p w14:paraId="75854A7A" w14:textId="6A5140FA" w:rsidR="00E00FCD" w:rsidRDefault="009C7F75" w:rsidP="00E00FCD">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Priėmus</w:t>
      </w:r>
      <w:r w:rsidR="007C0CF6" w:rsidRPr="007C0CF6">
        <w:rPr>
          <w:rFonts w:ascii="Times New Roman" w:hAnsi="Times New Roman" w:cs="Times New Roman"/>
          <w:sz w:val="24"/>
          <w:szCs w:val="24"/>
          <w:lang w:val="lt-LT"/>
        </w:rPr>
        <w:t xml:space="preserve"> sprendimą </w:t>
      </w:r>
      <w:r w:rsidR="00665D86">
        <w:rPr>
          <w:rFonts w:ascii="Times New Roman" w:hAnsi="Times New Roman" w:cs="Times New Roman"/>
          <w:sz w:val="24"/>
          <w:szCs w:val="24"/>
          <w:lang w:val="lt-LT"/>
        </w:rPr>
        <w:t>bus pasirašomas</w:t>
      </w:r>
      <w:r w:rsidR="007C0CF6" w:rsidRPr="007C0CF6">
        <w:rPr>
          <w:rFonts w:ascii="Times New Roman" w:hAnsi="Times New Roman" w:cs="Times New Roman"/>
          <w:sz w:val="24"/>
          <w:szCs w:val="24"/>
          <w:lang w:val="lt-LT"/>
        </w:rPr>
        <w:t xml:space="preserve"> </w:t>
      </w:r>
      <w:r w:rsidR="00FE4496">
        <w:rPr>
          <w:rFonts w:ascii="Times New Roman" w:hAnsi="Times New Roman" w:cs="Times New Roman"/>
          <w:sz w:val="24"/>
          <w:szCs w:val="24"/>
          <w:lang w:val="lt-LT"/>
        </w:rPr>
        <w:t>s</w:t>
      </w:r>
      <w:r w:rsidR="007C0CF6" w:rsidRPr="007C0CF6">
        <w:rPr>
          <w:rFonts w:ascii="Times New Roman" w:hAnsi="Times New Roman" w:cs="Times New Roman"/>
          <w:sz w:val="24"/>
          <w:szCs w:val="24"/>
          <w:lang w:val="lt-LT"/>
        </w:rPr>
        <w:t>usitarim</w:t>
      </w:r>
      <w:r w:rsidR="0098385C">
        <w:rPr>
          <w:rFonts w:ascii="Times New Roman" w:hAnsi="Times New Roman" w:cs="Times New Roman"/>
          <w:sz w:val="24"/>
          <w:szCs w:val="24"/>
          <w:lang w:val="lt-LT"/>
        </w:rPr>
        <w:t>as</w:t>
      </w:r>
      <w:r w:rsidR="007C0CF6" w:rsidRPr="007C0CF6">
        <w:rPr>
          <w:rFonts w:ascii="Times New Roman" w:hAnsi="Times New Roman" w:cs="Times New Roman"/>
          <w:sz w:val="24"/>
          <w:szCs w:val="24"/>
          <w:lang w:val="lt-LT"/>
        </w:rPr>
        <w:t xml:space="preserve"> dėl 20</w:t>
      </w:r>
      <w:r w:rsidR="0098385C">
        <w:rPr>
          <w:rFonts w:ascii="Times New Roman" w:hAnsi="Times New Roman" w:cs="Times New Roman"/>
          <w:sz w:val="24"/>
          <w:szCs w:val="24"/>
          <w:lang w:val="lt-LT"/>
        </w:rPr>
        <w:t>24</w:t>
      </w:r>
      <w:r w:rsidR="007C0CF6" w:rsidRPr="007C0CF6">
        <w:rPr>
          <w:rFonts w:ascii="Times New Roman" w:hAnsi="Times New Roman" w:cs="Times New Roman"/>
          <w:sz w:val="24"/>
          <w:szCs w:val="24"/>
          <w:lang w:val="lt-LT"/>
        </w:rPr>
        <w:t xml:space="preserve"> m. </w:t>
      </w:r>
      <w:r w:rsidR="0098385C">
        <w:rPr>
          <w:rFonts w:ascii="Times New Roman" w:hAnsi="Times New Roman" w:cs="Times New Roman"/>
          <w:sz w:val="24"/>
          <w:szCs w:val="24"/>
          <w:lang w:val="lt-LT"/>
        </w:rPr>
        <w:t>gruodžio 2</w:t>
      </w:r>
      <w:r w:rsidR="007C0CF6" w:rsidRPr="007C0CF6">
        <w:rPr>
          <w:rFonts w:ascii="Times New Roman" w:hAnsi="Times New Roman" w:cs="Times New Roman"/>
          <w:sz w:val="24"/>
          <w:szCs w:val="24"/>
          <w:lang w:val="lt-LT"/>
        </w:rPr>
        <w:t xml:space="preserve"> d. </w:t>
      </w:r>
      <w:r w:rsidR="00FE4496">
        <w:rPr>
          <w:rFonts w:ascii="Times New Roman" w:hAnsi="Times New Roman" w:cs="Times New Roman"/>
          <w:sz w:val="24"/>
          <w:szCs w:val="24"/>
          <w:lang w:val="lt-LT"/>
        </w:rPr>
        <w:t>v</w:t>
      </w:r>
      <w:r w:rsidR="007C0CF6" w:rsidRPr="007C0CF6">
        <w:rPr>
          <w:rFonts w:ascii="Times New Roman" w:hAnsi="Times New Roman" w:cs="Times New Roman"/>
          <w:sz w:val="24"/>
          <w:szCs w:val="24"/>
          <w:lang w:val="lt-LT"/>
        </w:rPr>
        <w:t xml:space="preserve">alstybinės žemės nuomos sutarties </w:t>
      </w:r>
      <w:r w:rsidR="0098385C" w:rsidRPr="00A82CDF">
        <w:rPr>
          <w:rFonts w:ascii="Times New Roman" w:hAnsi="Times New Roman" w:cs="Times New Roman"/>
          <w:sz w:val="24"/>
          <w:szCs w:val="24"/>
          <w:lang w:val="lt-LT"/>
        </w:rPr>
        <w:t>Nr. (4.1.8.) R5-819</w:t>
      </w:r>
      <w:r w:rsidR="0098385C">
        <w:rPr>
          <w:rFonts w:ascii="Times New Roman" w:hAnsi="Times New Roman" w:cs="Times New Roman"/>
          <w:sz w:val="24"/>
          <w:szCs w:val="24"/>
          <w:lang w:val="lt-LT"/>
        </w:rPr>
        <w:t xml:space="preserve"> </w:t>
      </w:r>
      <w:r w:rsidR="007C0CF6" w:rsidRPr="007C0CF6">
        <w:rPr>
          <w:rFonts w:ascii="Times New Roman" w:hAnsi="Times New Roman" w:cs="Times New Roman"/>
          <w:sz w:val="24"/>
          <w:szCs w:val="24"/>
          <w:lang w:val="lt-LT"/>
        </w:rPr>
        <w:t xml:space="preserve">pakeitimo ir </w:t>
      </w:r>
      <w:r w:rsidR="0098385C">
        <w:rPr>
          <w:rFonts w:ascii="Times New Roman" w:hAnsi="Times New Roman" w:cs="Times New Roman"/>
          <w:sz w:val="24"/>
          <w:szCs w:val="24"/>
          <w:lang w:val="lt-LT"/>
        </w:rPr>
        <w:t xml:space="preserve">sutartis </w:t>
      </w:r>
      <w:r w:rsidR="00E00FCD">
        <w:rPr>
          <w:rFonts w:ascii="Times New Roman" w:hAnsi="Times New Roman" w:cs="Times New Roman"/>
          <w:sz w:val="24"/>
          <w:szCs w:val="24"/>
          <w:lang w:val="lt-LT"/>
        </w:rPr>
        <w:t xml:space="preserve">teikiama </w:t>
      </w:r>
      <w:r w:rsidR="00E00FCD" w:rsidRPr="00A82CDF">
        <w:rPr>
          <w:rFonts w:ascii="Times New Roman" w:hAnsi="Times New Roman" w:cs="Times New Roman"/>
          <w:sz w:val="24"/>
          <w:szCs w:val="24"/>
          <w:lang w:val="lt-LT"/>
        </w:rPr>
        <w:t>Nekilnojamojo turto registro tvarkytoj</w:t>
      </w:r>
      <w:r w:rsidR="00E00FCD">
        <w:rPr>
          <w:rFonts w:ascii="Times New Roman" w:hAnsi="Times New Roman" w:cs="Times New Roman"/>
          <w:sz w:val="24"/>
          <w:szCs w:val="24"/>
          <w:lang w:val="lt-LT"/>
        </w:rPr>
        <w:t>ui</w:t>
      </w:r>
      <w:r w:rsidR="00E00FCD" w:rsidRPr="00E00FCD">
        <w:rPr>
          <w:rFonts w:ascii="Times New Roman" w:hAnsi="Times New Roman" w:cs="Times New Roman"/>
          <w:sz w:val="24"/>
          <w:szCs w:val="24"/>
          <w:lang w:val="lt-LT"/>
        </w:rPr>
        <w:t xml:space="preserve"> </w:t>
      </w:r>
      <w:r w:rsidR="00E00FCD">
        <w:rPr>
          <w:rFonts w:ascii="Times New Roman" w:hAnsi="Times New Roman" w:cs="Times New Roman"/>
          <w:sz w:val="24"/>
          <w:szCs w:val="24"/>
          <w:lang w:val="lt-LT"/>
        </w:rPr>
        <w:t>įregistr</w:t>
      </w:r>
      <w:r w:rsidR="00570EED">
        <w:rPr>
          <w:rFonts w:ascii="Times New Roman" w:hAnsi="Times New Roman" w:cs="Times New Roman"/>
          <w:sz w:val="24"/>
          <w:szCs w:val="24"/>
          <w:lang w:val="lt-LT"/>
        </w:rPr>
        <w:t>uoti</w:t>
      </w:r>
      <w:r w:rsidR="00E00FCD">
        <w:rPr>
          <w:rFonts w:ascii="Times New Roman" w:hAnsi="Times New Roman" w:cs="Times New Roman"/>
          <w:sz w:val="24"/>
          <w:szCs w:val="24"/>
          <w:lang w:val="lt-LT"/>
        </w:rPr>
        <w:t>.</w:t>
      </w:r>
    </w:p>
    <w:p w14:paraId="2EE30B82" w14:textId="1587262E" w:rsidR="002C7F70" w:rsidRPr="007C0CF6" w:rsidRDefault="002C7F70" w:rsidP="00E00FCD">
      <w:pPr>
        <w:spacing w:after="0"/>
        <w:ind w:firstLine="1247"/>
        <w:jc w:val="both"/>
        <w:rPr>
          <w:rFonts w:ascii="Times New Roman" w:hAnsi="Times New Roman" w:cs="Times New Roman"/>
          <w:bCs/>
          <w:sz w:val="24"/>
          <w:szCs w:val="24"/>
          <w:lang w:val="lt-LT"/>
        </w:rPr>
      </w:pPr>
    </w:p>
    <w:p w14:paraId="03B549A3" w14:textId="77777777" w:rsidR="00BB6A19" w:rsidRPr="007C0CF6" w:rsidRDefault="00BB6A19" w:rsidP="003823CA">
      <w:pPr>
        <w:spacing w:after="0" w:line="240" w:lineRule="auto"/>
        <w:ind w:firstLine="1247"/>
        <w:jc w:val="both"/>
        <w:rPr>
          <w:rFonts w:ascii="Times New Roman" w:eastAsia="Times New Roman" w:hAnsi="Times New Roman" w:cs="Times New Roman"/>
          <w:b/>
          <w:sz w:val="24"/>
          <w:szCs w:val="24"/>
          <w:lang w:val="lt-LT"/>
        </w:rPr>
      </w:pPr>
      <w:r w:rsidRPr="007C0CF6">
        <w:rPr>
          <w:rFonts w:ascii="Times New Roman" w:eastAsia="Times New Roman" w:hAnsi="Times New Roman" w:cs="Times New Roman"/>
          <w:b/>
          <w:sz w:val="24"/>
          <w:szCs w:val="24"/>
          <w:lang w:val="lt-LT"/>
        </w:rPr>
        <w:t>4. Lėšų poreikis sprendimui įgyvendinti ir jų šaltiniai.</w:t>
      </w:r>
    </w:p>
    <w:p w14:paraId="5CD6AB3C" w14:textId="77777777" w:rsidR="00BB6A19" w:rsidRPr="007C0CF6" w:rsidRDefault="00BB6A19" w:rsidP="00CD034F">
      <w:pPr>
        <w:spacing w:after="0" w:line="240" w:lineRule="auto"/>
        <w:ind w:firstLine="1247"/>
        <w:jc w:val="both"/>
        <w:rPr>
          <w:rFonts w:ascii="Times New Roman" w:eastAsia="Times New Roman" w:hAnsi="Times New Roman" w:cs="Times New Roman"/>
          <w:b/>
          <w:sz w:val="24"/>
          <w:szCs w:val="24"/>
          <w:lang w:val="lt-LT"/>
        </w:rPr>
      </w:pPr>
      <w:r w:rsidRPr="007C0CF6">
        <w:rPr>
          <w:rFonts w:ascii="Times New Roman" w:eastAsia="Times New Roman" w:hAnsi="Times New Roman" w:cs="Times New Roman"/>
          <w:sz w:val="24"/>
          <w:szCs w:val="24"/>
          <w:lang w:val="lt-LT"/>
        </w:rPr>
        <w:t>Savivaldybės biudžeto lėšos nereikalingos.</w:t>
      </w:r>
    </w:p>
    <w:p w14:paraId="3273FF67" w14:textId="77777777" w:rsidR="00BB6A19" w:rsidRPr="007C0CF6" w:rsidRDefault="00BB6A19" w:rsidP="003823CA">
      <w:pPr>
        <w:spacing w:after="0" w:line="240" w:lineRule="auto"/>
        <w:ind w:firstLine="1247"/>
        <w:jc w:val="both"/>
        <w:rPr>
          <w:rFonts w:ascii="Times New Roman" w:eastAsia="Times New Roman" w:hAnsi="Times New Roman" w:cs="Times New Roman"/>
          <w:b/>
          <w:sz w:val="24"/>
          <w:szCs w:val="24"/>
          <w:lang w:val="lt-LT"/>
        </w:rPr>
      </w:pPr>
    </w:p>
    <w:p w14:paraId="2719EDC2" w14:textId="77777777" w:rsidR="00BB6A19" w:rsidRPr="007C0CF6" w:rsidRDefault="00BB6A19" w:rsidP="003823CA">
      <w:pPr>
        <w:spacing w:after="0" w:line="240" w:lineRule="auto"/>
        <w:ind w:firstLine="1247"/>
        <w:jc w:val="both"/>
        <w:rPr>
          <w:rFonts w:ascii="Times New Roman" w:eastAsia="Times New Roman" w:hAnsi="Times New Roman" w:cs="Times New Roman"/>
          <w:b/>
          <w:sz w:val="24"/>
          <w:szCs w:val="24"/>
          <w:lang w:val="lt-LT"/>
        </w:rPr>
      </w:pPr>
      <w:r w:rsidRPr="007C0CF6">
        <w:rPr>
          <w:rFonts w:ascii="Times New Roman" w:eastAsia="Times New Roman" w:hAnsi="Times New Roman" w:cs="Times New Roman"/>
          <w:b/>
          <w:sz w:val="24"/>
          <w:szCs w:val="24"/>
          <w:lang w:val="lt-LT"/>
        </w:rPr>
        <w:t>5. Sprendimo projekto autorius ir (ar) autorių grupė.</w:t>
      </w:r>
    </w:p>
    <w:p w14:paraId="28C2EF10" w14:textId="4A36B825" w:rsidR="00BB6A19" w:rsidRPr="007C0CF6" w:rsidRDefault="00BB6A19" w:rsidP="00CD034F">
      <w:pPr>
        <w:spacing w:after="0" w:line="240" w:lineRule="auto"/>
        <w:ind w:firstLine="1247"/>
        <w:jc w:val="both"/>
        <w:rPr>
          <w:rFonts w:ascii="Times New Roman" w:eastAsia="Times New Roman" w:hAnsi="Times New Roman" w:cs="Times New Roman"/>
          <w:bCs/>
          <w:sz w:val="24"/>
          <w:szCs w:val="24"/>
          <w:lang w:val="lt-LT"/>
        </w:rPr>
      </w:pPr>
      <w:r w:rsidRPr="007C0CF6">
        <w:rPr>
          <w:rFonts w:ascii="Times New Roman" w:eastAsia="Times New Roman" w:hAnsi="Times New Roman" w:cs="Times New Roman"/>
          <w:bCs/>
          <w:sz w:val="24"/>
          <w:szCs w:val="24"/>
          <w:lang w:val="lt-LT"/>
        </w:rPr>
        <w:t>Pranešėja</w:t>
      </w:r>
      <w:r w:rsidRPr="007C0CF6">
        <w:rPr>
          <w:rFonts w:ascii="Times New Roman" w:eastAsia="Times New Roman" w:hAnsi="Times New Roman" w:cs="Times New Roman"/>
          <w:b/>
          <w:sz w:val="24"/>
          <w:szCs w:val="24"/>
          <w:lang w:val="lt-LT"/>
        </w:rPr>
        <w:t xml:space="preserve"> – </w:t>
      </w:r>
      <w:r w:rsidR="004E7ACF">
        <w:rPr>
          <w:rFonts w:ascii="Times New Roman" w:eastAsia="Times New Roman" w:hAnsi="Times New Roman" w:cs="Times New Roman"/>
          <w:bCs/>
          <w:sz w:val="24"/>
          <w:szCs w:val="24"/>
          <w:lang w:val="lt-LT"/>
        </w:rPr>
        <w:t xml:space="preserve">Teritorijų planavimo </w:t>
      </w:r>
      <w:r w:rsidRPr="007C0CF6">
        <w:rPr>
          <w:rFonts w:ascii="Times New Roman" w:eastAsia="Times New Roman" w:hAnsi="Times New Roman" w:cs="Times New Roman"/>
          <w:sz w:val="24"/>
          <w:szCs w:val="24"/>
          <w:lang w:val="lt-LT"/>
        </w:rPr>
        <w:t>ir turto valdymo skyriaus vedėja</w:t>
      </w:r>
      <w:r w:rsidR="004E7ACF">
        <w:rPr>
          <w:rFonts w:ascii="Times New Roman" w:eastAsia="Times New Roman" w:hAnsi="Times New Roman" w:cs="Times New Roman"/>
          <w:sz w:val="24"/>
          <w:szCs w:val="24"/>
          <w:lang w:val="lt-LT"/>
        </w:rPr>
        <w:t xml:space="preserve"> Neringa Stasiūtė</w:t>
      </w:r>
      <w:r w:rsidRPr="007C0CF6">
        <w:rPr>
          <w:rFonts w:ascii="Times New Roman" w:eastAsia="Times New Roman" w:hAnsi="Times New Roman" w:cs="Times New Roman"/>
          <w:sz w:val="24"/>
          <w:szCs w:val="24"/>
          <w:lang w:val="lt-LT"/>
        </w:rPr>
        <w:t>.</w:t>
      </w:r>
    </w:p>
    <w:p w14:paraId="53B11D8B" w14:textId="2DD0173A" w:rsidR="00BB6A19" w:rsidRPr="007C0CF6" w:rsidRDefault="00BB6A19" w:rsidP="00626338">
      <w:pPr>
        <w:spacing w:after="0" w:line="240" w:lineRule="auto"/>
        <w:ind w:firstLine="1247"/>
        <w:jc w:val="both"/>
        <w:rPr>
          <w:rFonts w:ascii="Times New Roman" w:hAnsi="Times New Roman" w:cs="Times New Roman"/>
          <w:color w:val="000000"/>
          <w:sz w:val="24"/>
          <w:szCs w:val="24"/>
          <w:lang w:val="lt-LT" w:eastAsia="lt-LT"/>
        </w:rPr>
      </w:pPr>
      <w:r w:rsidRPr="007C0CF6">
        <w:rPr>
          <w:rFonts w:ascii="Times New Roman" w:eastAsia="Times New Roman" w:hAnsi="Times New Roman" w:cs="Times New Roman"/>
          <w:sz w:val="24"/>
          <w:szCs w:val="24"/>
          <w:lang w:val="lt-LT"/>
        </w:rPr>
        <w:t xml:space="preserve">Rengėja – </w:t>
      </w:r>
      <w:r w:rsidR="004E7ACF">
        <w:rPr>
          <w:rFonts w:ascii="Times New Roman" w:eastAsia="Times New Roman" w:hAnsi="Times New Roman" w:cs="Times New Roman"/>
          <w:bCs/>
          <w:sz w:val="24"/>
          <w:szCs w:val="24"/>
          <w:lang w:val="lt-LT"/>
        </w:rPr>
        <w:t xml:space="preserve">Teritorijų planavimo </w:t>
      </w:r>
      <w:r w:rsidRPr="007C0CF6">
        <w:rPr>
          <w:rFonts w:ascii="Times New Roman" w:eastAsia="Times New Roman" w:hAnsi="Times New Roman" w:cs="Times New Roman"/>
          <w:sz w:val="24"/>
          <w:szCs w:val="24"/>
          <w:lang w:val="lt-LT"/>
        </w:rPr>
        <w:t>ir turto valdymo skyriaus vyriausioji specialistė Jolanta Juškienė.</w:t>
      </w:r>
    </w:p>
    <w:sectPr w:rsidR="00BB6A19" w:rsidRPr="007C0CF6" w:rsidSect="00EF0F95">
      <w:headerReference w:type="default" r:id="rId8"/>
      <w:headerReference w:type="first" r:id="rId9"/>
      <w:pgSz w:w="11906" w:h="16838" w:code="9"/>
      <w:pgMar w:top="1134"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CCD87" w14:textId="77777777" w:rsidR="00924CAE" w:rsidRDefault="00924CAE">
      <w:pPr>
        <w:spacing w:after="0" w:line="240" w:lineRule="auto"/>
      </w:pPr>
      <w:r>
        <w:separator/>
      </w:r>
    </w:p>
  </w:endnote>
  <w:endnote w:type="continuationSeparator" w:id="0">
    <w:p w14:paraId="6344E282" w14:textId="77777777" w:rsidR="00924CAE" w:rsidRDefault="00924CAE">
      <w:pPr>
        <w:spacing w:after="0" w:line="240" w:lineRule="auto"/>
      </w:pPr>
      <w:r>
        <w:continuationSeparator/>
      </w:r>
    </w:p>
  </w:endnote>
  <w:endnote w:type="continuationNotice" w:id="1">
    <w:p w14:paraId="2E7538AA" w14:textId="77777777" w:rsidR="00924CAE" w:rsidRDefault="00924C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AD57F" w14:textId="77777777" w:rsidR="00924CAE" w:rsidRDefault="00924CAE">
      <w:pPr>
        <w:spacing w:after="0" w:line="240" w:lineRule="auto"/>
      </w:pPr>
      <w:r>
        <w:separator/>
      </w:r>
    </w:p>
  </w:footnote>
  <w:footnote w:type="continuationSeparator" w:id="0">
    <w:p w14:paraId="5756435B" w14:textId="77777777" w:rsidR="00924CAE" w:rsidRDefault="00924CAE">
      <w:pPr>
        <w:spacing w:after="0" w:line="240" w:lineRule="auto"/>
      </w:pPr>
      <w:r>
        <w:continuationSeparator/>
      </w:r>
    </w:p>
  </w:footnote>
  <w:footnote w:type="continuationNotice" w:id="1">
    <w:p w14:paraId="23FA329D" w14:textId="77777777" w:rsidR="00924CAE" w:rsidRDefault="00924CA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5718008"/>
      <w:docPartObj>
        <w:docPartGallery w:val="Page Numbers (Top of Page)"/>
        <w:docPartUnique/>
      </w:docPartObj>
    </w:sdtPr>
    <w:sdtContent>
      <w:p w14:paraId="46CE71E2" w14:textId="42097392" w:rsidR="001B452A" w:rsidRDefault="001B452A">
        <w:pPr>
          <w:pStyle w:val="Antrats"/>
          <w:jc w:val="center"/>
        </w:pPr>
        <w:r>
          <w:fldChar w:fldCharType="begin"/>
        </w:r>
        <w:r>
          <w:instrText>PAGE   \* MERGEFORMAT</w:instrText>
        </w:r>
        <w:r>
          <w:fldChar w:fldCharType="separate"/>
        </w:r>
        <w:r w:rsidR="006F0DE9" w:rsidRPr="006F0DE9">
          <w:rPr>
            <w:noProof/>
            <w:lang w:val="lt-LT"/>
          </w:rPr>
          <w:t>2</w:t>
        </w:r>
        <w:r>
          <w:fldChar w:fldCharType="end"/>
        </w:r>
      </w:p>
    </w:sdtContent>
  </w:sdt>
  <w:p w14:paraId="0F437AD7" w14:textId="77777777" w:rsidR="001B452A" w:rsidRDefault="001B452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5BAE5" w14:textId="77777777" w:rsidR="00F80125" w:rsidRPr="002C3014" w:rsidRDefault="00F80125" w:rsidP="002C3014">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9035A3"/>
    <w:multiLevelType w:val="hybridMultilevel"/>
    <w:tmpl w:val="0F56DCDC"/>
    <w:lvl w:ilvl="0" w:tplc="20FA7E2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7BFF4254"/>
    <w:multiLevelType w:val="hybridMultilevel"/>
    <w:tmpl w:val="8DA8D5D6"/>
    <w:lvl w:ilvl="0" w:tplc="8A4271DC">
      <w:start w:val="1"/>
      <w:numFmt w:val="decimal"/>
      <w:lvlText w:val="%1."/>
      <w:lvlJc w:val="left"/>
      <w:pPr>
        <w:ind w:left="1607" w:hanging="36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num w:numId="1" w16cid:durableId="1340234201">
    <w:abstractNumId w:val="0"/>
  </w:num>
  <w:num w:numId="2" w16cid:durableId="18797762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EEC"/>
    <w:rsid w:val="00016D31"/>
    <w:rsid w:val="00033183"/>
    <w:rsid w:val="0004090F"/>
    <w:rsid w:val="0005002E"/>
    <w:rsid w:val="0005112E"/>
    <w:rsid w:val="00065EF4"/>
    <w:rsid w:val="000B181A"/>
    <w:rsid w:val="000F338B"/>
    <w:rsid w:val="00104987"/>
    <w:rsid w:val="00115072"/>
    <w:rsid w:val="001200F5"/>
    <w:rsid w:val="00131623"/>
    <w:rsid w:val="001479ED"/>
    <w:rsid w:val="00160E1E"/>
    <w:rsid w:val="00164114"/>
    <w:rsid w:val="001666D9"/>
    <w:rsid w:val="00170828"/>
    <w:rsid w:val="001750D8"/>
    <w:rsid w:val="0017553B"/>
    <w:rsid w:val="00183BF1"/>
    <w:rsid w:val="001A1BAF"/>
    <w:rsid w:val="001A7DB3"/>
    <w:rsid w:val="001B029E"/>
    <w:rsid w:val="001B29BA"/>
    <w:rsid w:val="001B452A"/>
    <w:rsid w:val="001C05D6"/>
    <w:rsid w:val="001C55B7"/>
    <w:rsid w:val="001D1951"/>
    <w:rsid w:val="001D24C0"/>
    <w:rsid w:val="001E6E72"/>
    <w:rsid w:val="001F3F3D"/>
    <w:rsid w:val="001F4FED"/>
    <w:rsid w:val="00205547"/>
    <w:rsid w:val="00211E78"/>
    <w:rsid w:val="00215AA5"/>
    <w:rsid w:val="00233483"/>
    <w:rsid w:val="00233A20"/>
    <w:rsid w:val="0024036C"/>
    <w:rsid w:val="00252C7E"/>
    <w:rsid w:val="00254C93"/>
    <w:rsid w:val="00275A27"/>
    <w:rsid w:val="00280DD7"/>
    <w:rsid w:val="0028120D"/>
    <w:rsid w:val="002817DC"/>
    <w:rsid w:val="00281BD7"/>
    <w:rsid w:val="00285F98"/>
    <w:rsid w:val="002957FE"/>
    <w:rsid w:val="002A3D75"/>
    <w:rsid w:val="002C1946"/>
    <w:rsid w:val="002C7F70"/>
    <w:rsid w:val="002E3899"/>
    <w:rsid w:val="00301518"/>
    <w:rsid w:val="00303A9C"/>
    <w:rsid w:val="0030671E"/>
    <w:rsid w:val="0031405B"/>
    <w:rsid w:val="00324A81"/>
    <w:rsid w:val="0034189B"/>
    <w:rsid w:val="003419F8"/>
    <w:rsid w:val="0035201C"/>
    <w:rsid w:val="00370D54"/>
    <w:rsid w:val="003823CA"/>
    <w:rsid w:val="003903AA"/>
    <w:rsid w:val="00396035"/>
    <w:rsid w:val="00396D3A"/>
    <w:rsid w:val="003A03F3"/>
    <w:rsid w:val="003A1B7E"/>
    <w:rsid w:val="003C522B"/>
    <w:rsid w:val="003D2972"/>
    <w:rsid w:val="003D6F54"/>
    <w:rsid w:val="003F3478"/>
    <w:rsid w:val="003F3658"/>
    <w:rsid w:val="0040235B"/>
    <w:rsid w:val="00402A5A"/>
    <w:rsid w:val="00405F62"/>
    <w:rsid w:val="0042724D"/>
    <w:rsid w:val="00430EC7"/>
    <w:rsid w:val="00432A3F"/>
    <w:rsid w:val="00452BC9"/>
    <w:rsid w:val="00455C20"/>
    <w:rsid w:val="00457460"/>
    <w:rsid w:val="00470267"/>
    <w:rsid w:val="00472185"/>
    <w:rsid w:val="00472D39"/>
    <w:rsid w:val="004737D2"/>
    <w:rsid w:val="00473D96"/>
    <w:rsid w:val="004747A7"/>
    <w:rsid w:val="00497341"/>
    <w:rsid w:val="004B5D70"/>
    <w:rsid w:val="004C1998"/>
    <w:rsid w:val="004C587E"/>
    <w:rsid w:val="004C672B"/>
    <w:rsid w:val="004D017E"/>
    <w:rsid w:val="004D58DE"/>
    <w:rsid w:val="004E7945"/>
    <w:rsid w:val="004E7ACF"/>
    <w:rsid w:val="004F1508"/>
    <w:rsid w:val="00504826"/>
    <w:rsid w:val="00504A1F"/>
    <w:rsid w:val="00505663"/>
    <w:rsid w:val="00507F3D"/>
    <w:rsid w:val="00510447"/>
    <w:rsid w:val="00514F31"/>
    <w:rsid w:val="00540ADA"/>
    <w:rsid w:val="00560189"/>
    <w:rsid w:val="005610F9"/>
    <w:rsid w:val="00566C54"/>
    <w:rsid w:val="00570EED"/>
    <w:rsid w:val="00575AB1"/>
    <w:rsid w:val="005D125B"/>
    <w:rsid w:val="005E564C"/>
    <w:rsid w:val="005F08FF"/>
    <w:rsid w:val="005F46E0"/>
    <w:rsid w:val="005F667A"/>
    <w:rsid w:val="005F6E5B"/>
    <w:rsid w:val="00607847"/>
    <w:rsid w:val="0061481D"/>
    <w:rsid w:val="006154F2"/>
    <w:rsid w:val="00626338"/>
    <w:rsid w:val="006321D5"/>
    <w:rsid w:val="00647E8C"/>
    <w:rsid w:val="00652DCB"/>
    <w:rsid w:val="00656FC0"/>
    <w:rsid w:val="00665D86"/>
    <w:rsid w:val="00695D7F"/>
    <w:rsid w:val="006A0B91"/>
    <w:rsid w:val="006C7644"/>
    <w:rsid w:val="006D010B"/>
    <w:rsid w:val="006D0EEC"/>
    <w:rsid w:val="006E41B5"/>
    <w:rsid w:val="006E752E"/>
    <w:rsid w:val="006F0DE9"/>
    <w:rsid w:val="007078DC"/>
    <w:rsid w:val="0071019C"/>
    <w:rsid w:val="00724E4B"/>
    <w:rsid w:val="00742B00"/>
    <w:rsid w:val="00757D8F"/>
    <w:rsid w:val="0077222E"/>
    <w:rsid w:val="007732A1"/>
    <w:rsid w:val="007829B6"/>
    <w:rsid w:val="0078309C"/>
    <w:rsid w:val="0078338E"/>
    <w:rsid w:val="0078382A"/>
    <w:rsid w:val="00786FC0"/>
    <w:rsid w:val="00791945"/>
    <w:rsid w:val="007A08F1"/>
    <w:rsid w:val="007B4DB5"/>
    <w:rsid w:val="007C0CF6"/>
    <w:rsid w:val="007C0F10"/>
    <w:rsid w:val="007C5D60"/>
    <w:rsid w:val="007D1B75"/>
    <w:rsid w:val="007D3062"/>
    <w:rsid w:val="007D6496"/>
    <w:rsid w:val="007E15D5"/>
    <w:rsid w:val="007E68F6"/>
    <w:rsid w:val="007F7217"/>
    <w:rsid w:val="008014D8"/>
    <w:rsid w:val="00802093"/>
    <w:rsid w:val="00812281"/>
    <w:rsid w:val="008171B9"/>
    <w:rsid w:val="008313BB"/>
    <w:rsid w:val="0083153B"/>
    <w:rsid w:val="00832BFA"/>
    <w:rsid w:val="0084225E"/>
    <w:rsid w:val="00862A7C"/>
    <w:rsid w:val="00866722"/>
    <w:rsid w:val="00890CAE"/>
    <w:rsid w:val="00893BA0"/>
    <w:rsid w:val="00896DAB"/>
    <w:rsid w:val="008A2674"/>
    <w:rsid w:val="008A3E42"/>
    <w:rsid w:val="008B00E6"/>
    <w:rsid w:val="008B5626"/>
    <w:rsid w:val="008C0EEB"/>
    <w:rsid w:val="008D63DE"/>
    <w:rsid w:val="008E12E8"/>
    <w:rsid w:val="008E27CF"/>
    <w:rsid w:val="008E5102"/>
    <w:rsid w:val="0090069D"/>
    <w:rsid w:val="00922B70"/>
    <w:rsid w:val="00924CAE"/>
    <w:rsid w:val="009420D2"/>
    <w:rsid w:val="009442F7"/>
    <w:rsid w:val="00965829"/>
    <w:rsid w:val="00967159"/>
    <w:rsid w:val="00972C0E"/>
    <w:rsid w:val="00976C4F"/>
    <w:rsid w:val="00976DC2"/>
    <w:rsid w:val="0098385C"/>
    <w:rsid w:val="00985231"/>
    <w:rsid w:val="00992094"/>
    <w:rsid w:val="009A2305"/>
    <w:rsid w:val="009A30CF"/>
    <w:rsid w:val="009B5C4A"/>
    <w:rsid w:val="009C0DDC"/>
    <w:rsid w:val="009C690F"/>
    <w:rsid w:val="009C7E6F"/>
    <w:rsid w:val="009C7F75"/>
    <w:rsid w:val="009D736E"/>
    <w:rsid w:val="00A05AFB"/>
    <w:rsid w:val="00A07D30"/>
    <w:rsid w:val="00A10439"/>
    <w:rsid w:val="00A15487"/>
    <w:rsid w:val="00A47EF5"/>
    <w:rsid w:val="00A54C72"/>
    <w:rsid w:val="00A61181"/>
    <w:rsid w:val="00A710AF"/>
    <w:rsid w:val="00A73034"/>
    <w:rsid w:val="00A82CDF"/>
    <w:rsid w:val="00A96BEA"/>
    <w:rsid w:val="00AA50FB"/>
    <w:rsid w:val="00AB7B28"/>
    <w:rsid w:val="00AC1F0E"/>
    <w:rsid w:val="00AC6DC5"/>
    <w:rsid w:val="00AF0140"/>
    <w:rsid w:val="00AF3C52"/>
    <w:rsid w:val="00B0292C"/>
    <w:rsid w:val="00B0722F"/>
    <w:rsid w:val="00B217EE"/>
    <w:rsid w:val="00B24901"/>
    <w:rsid w:val="00B327C3"/>
    <w:rsid w:val="00B422E1"/>
    <w:rsid w:val="00B6133C"/>
    <w:rsid w:val="00B61D0B"/>
    <w:rsid w:val="00B70D4B"/>
    <w:rsid w:val="00B74811"/>
    <w:rsid w:val="00B843D2"/>
    <w:rsid w:val="00B95A23"/>
    <w:rsid w:val="00BA7ADC"/>
    <w:rsid w:val="00BB6A19"/>
    <w:rsid w:val="00BC1B3B"/>
    <w:rsid w:val="00BC6315"/>
    <w:rsid w:val="00BE0B30"/>
    <w:rsid w:val="00BF463E"/>
    <w:rsid w:val="00C07C8C"/>
    <w:rsid w:val="00C1185B"/>
    <w:rsid w:val="00C26425"/>
    <w:rsid w:val="00C27EE8"/>
    <w:rsid w:val="00C521C8"/>
    <w:rsid w:val="00C6333B"/>
    <w:rsid w:val="00C93468"/>
    <w:rsid w:val="00CA7D51"/>
    <w:rsid w:val="00CB427B"/>
    <w:rsid w:val="00CB4CEB"/>
    <w:rsid w:val="00CC0298"/>
    <w:rsid w:val="00CD034F"/>
    <w:rsid w:val="00CD338B"/>
    <w:rsid w:val="00D000CA"/>
    <w:rsid w:val="00D02996"/>
    <w:rsid w:val="00D04128"/>
    <w:rsid w:val="00D0737F"/>
    <w:rsid w:val="00D155FA"/>
    <w:rsid w:val="00D34070"/>
    <w:rsid w:val="00D3567C"/>
    <w:rsid w:val="00D4553E"/>
    <w:rsid w:val="00D47C96"/>
    <w:rsid w:val="00D5416E"/>
    <w:rsid w:val="00D608DF"/>
    <w:rsid w:val="00DA39B1"/>
    <w:rsid w:val="00DC0593"/>
    <w:rsid w:val="00DC630C"/>
    <w:rsid w:val="00DD3CAD"/>
    <w:rsid w:val="00DF6A66"/>
    <w:rsid w:val="00E00FCD"/>
    <w:rsid w:val="00E17DBC"/>
    <w:rsid w:val="00E502B4"/>
    <w:rsid w:val="00E53050"/>
    <w:rsid w:val="00E625F9"/>
    <w:rsid w:val="00E7446D"/>
    <w:rsid w:val="00E775EF"/>
    <w:rsid w:val="00E82C26"/>
    <w:rsid w:val="00E834B6"/>
    <w:rsid w:val="00EA25C1"/>
    <w:rsid w:val="00EA52C3"/>
    <w:rsid w:val="00EA6D88"/>
    <w:rsid w:val="00EB24C5"/>
    <w:rsid w:val="00EB3DCB"/>
    <w:rsid w:val="00EC1806"/>
    <w:rsid w:val="00EC2459"/>
    <w:rsid w:val="00EC4397"/>
    <w:rsid w:val="00ED79A9"/>
    <w:rsid w:val="00EE34CD"/>
    <w:rsid w:val="00EF0F95"/>
    <w:rsid w:val="00EF35DD"/>
    <w:rsid w:val="00EF7416"/>
    <w:rsid w:val="00EF7946"/>
    <w:rsid w:val="00F16855"/>
    <w:rsid w:val="00F27587"/>
    <w:rsid w:val="00F34164"/>
    <w:rsid w:val="00F4312E"/>
    <w:rsid w:val="00F44F7B"/>
    <w:rsid w:val="00F45F02"/>
    <w:rsid w:val="00F545A5"/>
    <w:rsid w:val="00F660F0"/>
    <w:rsid w:val="00F670F4"/>
    <w:rsid w:val="00F71AB0"/>
    <w:rsid w:val="00F723E9"/>
    <w:rsid w:val="00F80125"/>
    <w:rsid w:val="00FB0B3A"/>
    <w:rsid w:val="00FB58E0"/>
    <w:rsid w:val="00FC6AD6"/>
    <w:rsid w:val="00FD4377"/>
    <w:rsid w:val="00FE4496"/>
    <w:rsid w:val="00FF11C9"/>
    <w:rsid w:val="00FF46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2B9C7"/>
  <w15:docId w15:val="{83E4BA24-D9D0-44E5-A133-CD88E44F7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D0EE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6D0EEC"/>
  </w:style>
  <w:style w:type="paragraph" w:styleId="Sraopastraipa">
    <w:name w:val="List Paragraph"/>
    <w:basedOn w:val="prastasis"/>
    <w:qFormat/>
    <w:rsid w:val="00F45F02"/>
    <w:pPr>
      <w:ind w:left="720"/>
      <w:contextualSpacing/>
    </w:pPr>
  </w:style>
  <w:style w:type="paragraph" w:styleId="Pataisymai">
    <w:name w:val="Revision"/>
    <w:hidden/>
    <w:uiPriority w:val="99"/>
    <w:semiHidden/>
    <w:rsid w:val="00104987"/>
    <w:pPr>
      <w:spacing w:after="0" w:line="240" w:lineRule="auto"/>
    </w:pPr>
  </w:style>
  <w:style w:type="paragraph" w:styleId="Debesliotekstas">
    <w:name w:val="Balloon Text"/>
    <w:basedOn w:val="prastasis"/>
    <w:link w:val="DebesliotekstasDiagrama"/>
    <w:uiPriority w:val="99"/>
    <w:semiHidden/>
    <w:unhideWhenUsed/>
    <w:rsid w:val="00D0299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2996"/>
    <w:rPr>
      <w:rFonts w:ascii="Segoe UI" w:hAnsi="Segoe UI" w:cs="Segoe UI"/>
      <w:sz w:val="18"/>
      <w:szCs w:val="18"/>
    </w:rPr>
  </w:style>
  <w:style w:type="paragraph" w:styleId="Porat">
    <w:name w:val="footer"/>
    <w:basedOn w:val="prastasis"/>
    <w:link w:val="PoratDiagrama"/>
    <w:uiPriority w:val="99"/>
    <w:unhideWhenUsed/>
    <w:rsid w:val="001B452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B452A"/>
  </w:style>
  <w:style w:type="character" w:customStyle="1" w:styleId="clear">
    <w:name w:val="clear"/>
    <w:basedOn w:val="Numatytasispastraiposriftas"/>
    <w:rsid w:val="00D155FA"/>
  </w:style>
  <w:style w:type="character" w:customStyle="1" w:styleId="nobr">
    <w:name w:val="nobr"/>
    <w:basedOn w:val="Numatytasispastraiposriftas"/>
    <w:rsid w:val="00452B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847">
      <w:bodyDiv w:val="1"/>
      <w:marLeft w:val="0"/>
      <w:marRight w:val="0"/>
      <w:marTop w:val="0"/>
      <w:marBottom w:val="0"/>
      <w:divBdr>
        <w:top w:val="none" w:sz="0" w:space="0" w:color="auto"/>
        <w:left w:val="none" w:sz="0" w:space="0" w:color="auto"/>
        <w:bottom w:val="none" w:sz="0" w:space="0" w:color="auto"/>
        <w:right w:val="none" w:sz="0" w:space="0" w:color="auto"/>
      </w:divBdr>
      <w:divsChild>
        <w:div w:id="2049836663">
          <w:marLeft w:val="0"/>
          <w:marRight w:val="0"/>
          <w:marTop w:val="0"/>
          <w:marBottom w:val="0"/>
          <w:divBdr>
            <w:top w:val="none" w:sz="0" w:space="0" w:color="auto"/>
            <w:left w:val="none" w:sz="0" w:space="0" w:color="auto"/>
            <w:bottom w:val="none" w:sz="0" w:space="0" w:color="auto"/>
            <w:right w:val="none" w:sz="0" w:space="0" w:color="auto"/>
          </w:divBdr>
        </w:div>
        <w:div w:id="292448246">
          <w:marLeft w:val="0"/>
          <w:marRight w:val="0"/>
          <w:marTop w:val="0"/>
          <w:marBottom w:val="0"/>
          <w:divBdr>
            <w:top w:val="none" w:sz="0" w:space="0" w:color="auto"/>
            <w:left w:val="none" w:sz="0" w:space="0" w:color="auto"/>
            <w:bottom w:val="none" w:sz="0" w:space="0" w:color="auto"/>
            <w:right w:val="none" w:sz="0" w:space="0" w:color="auto"/>
          </w:divBdr>
        </w:div>
        <w:div w:id="2002611304">
          <w:marLeft w:val="0"/>
          <w:marRight w:val="0"/>
          <w:marTop w:val="0"/>
          <w:marBottom w:val="0"/>
          <w:divBdr>
            <w:top w:val="none" w:sz="0" w:space="0" w:color="auto"/>
            <w:left w:val="none" w:sz="0" w:space="0" w:color="auto"/>
            <w:bottom w:val="none" w:sz="0" w:space="0" w:color="auto"/>
            <w:right w:val="none" w:sz="0" w:space="0" w:color="auto"/>
          </w:divBdr>
        </w:div>
        <w:div w:id="125971755">
          <w:marLeft w:val="0"/>
          <w:marRight w:val="0"/>
          <w:marTop w:val="0"/>
          <w:marBottom w:val="0"/>
          <w:divBdr>
            <w:top w:val="none" w:sz="0" w:space="0" w:color="auto"/>
            <w:left w:val="none" w:sz="0" w:space="0" w:color="auto"/>
            <w:bottom w:val="none" w:sz="0" w:space="0" w:color="auto"/>
            <w:right w:val="none" w:sz="0" w:space="0" w:color="auto"/>
          </w:divBdr>
        </w:div>
        <w:div w:id="1548834003">
          <w:marLeft w:val="0"/>
          <w:marRight w:val="0"/>
          <w:marTop w:val="0"/>
          <w:marBottom w:val="0"/>
          <w:divBdr>
            <w:top w:val="none" w:sz="0" w:space="0" w:color="auto"/>
            <w:left w:val="none" w:sz="0" w:space="0" w:color="auto"/>
            <w:bottom w:val="none" w:sz="0" w:space="0" w:color="auto"/>
            <w:right w:val="none" w:sz="0" w:space="0" w:color="auto"/>
          </w:divBdr>
        </w:div>
        <w:div w:id="1094009798">
          <w:marLeft w:val="0"/>
          <w:marRight w:val="0"/>
          <w:marTop w:val="0"/>
          <w:marBottom w:val="0"/>
          <w:divBdr>
            <w:top w:val="none" w:sz="0" w:space="0" w:color="auto"/>
            <w:left w:val="none" w:sz="0" w:space="0" w:color="auto"/>
            <w:bottom w:val="none" w:sz="0" w:space="0" w:color="auto"/>
            <w:right w:val="none" w:sz="0" w:space="0" w:color="auto"/>
          </w:divBdr>
        </w:div>
        <w:div w:id="232202019">
          <w:marLeft w:val="0"/>
          <w:marRight w:val="0"/>
          <w:marTop w:val="0"/>
          <w:marBottom w:val="0"/>
          <w:divBdr>
            <w:top w:val="none" w:sz="0" w:space="0" w:color="auto"/>
            <w:left w:val="none" w:sz="0" w:space="0" w:color="auto"/>
            <w:bottom w:val="none" w:sz="0" w:space="0" w:color="auto"/>
            <w:right w:val="none" w:sz="0" w:space="0" w:color="auto"/>
          </w:divBdr>
        </w:div>
        <w:div w:id="287322475">
          <w:marLeft w:val="0"/>
          <w:marRight w:val="0"/>
          <w:marTop w:val="0"/>
          <w:marBottom w:val="0"/>
          <w:divBdr>
            <w:top w:val="none" w:sz="0" w:space="0" w:color="auto"/>
            <w:left w:val="none" w:sz="0" w:space="0" w:color="auto"/>
            <w:bottom w:val="none" w:sz="0" w:space="0" w:color="auto"/>
            <w:right w:val="none" w:sz="0" w:space="0" w:color="auto"/>
          </w:divBdr>
        </w:div>
        <w:div w:id="1647203617">
          <w:marLeft w:val="0"/>
          <w:marRight w:val="0"/>
          <w:marTop w:val="0"/>
          <w:marBottom w:val="0"/>
          <w:divBdr>
            <w:top w:val="none" w:sz="0" w:space="0" w:color="auto"/>
            <w:left w:val="none" w:sz="0" w:space="0" w:color="auto"/>
            <w:bottom w:val="none" w:sz="0" w:space="0" w:color="auto"/>
            <w:right w:val="none" w:sz="0" w:space="0" w:color="auto"/>
          </w:divBdr>
        </w:div>
      </w:divsChild>
    </w:div>
    <w:div w:id="394741474">
      <w:bodyDiv w:val="1"/>
      <w:marLeft w:val="0"/>
      <w:marRight w:val="0"/>
      <w:marTop w:val="0"/>
      <w:marBottom w:val="0"/>
      <w:divBdr>
        <w:top w:val="none" w:sz="0" w:space="0" w:color="auto"/>
        <w:left w:val="none" w:sz="0" w:space="0" w:color="auto"/>
        <w:bottom w:val="none" w:sz="0" w:space="0" w:color="auto"/>
        <w:right w:val="none" w:sz="0" w:space="0" w:color="auto"/>
      </w:divBdr>
    </w:div>
    <w:div w:id="495734158">
      <w:bodyDiv w:val="1"/>
      <w:marLeft w:val="0"/>
      <w:marRight w:val="0"/>
      <w:marTop w:val="0"/>
      <w:marBottom w:val="0"/>
      <w:divBdr>
        <w:top w:val="none" w:sz="0" w:space="0" w:color="auto"/>
        <w:left w:val="none" w:sz="0" w:space="0" w:color="auto"/>
        <w:bottom w:val="none" w:sz="0" w:space="0" w:color="auto"/>
        <w:right w:val="none" w:sz="0" w:space="0" w:color="auto"/>
      </w:divBdr>
      <w:divsChild>
        <w:div w:id="1243220413">
          <w:marLeft w:val="0"/>
          <w:marRight w:val="0"/>
          <w:marTop w:val="0"/>
          <w:marBottom w:val="0"/>
          <w:divBdr>
            <w:top w:val="none" w:sz="0" w:space="0" w:color="auto"/>
            <w:left w:val="none" w:sz="0" w:space="0" w:color="auto"/>
            <w:bottom w:val="none" w:sz="0" w:space="0" w:color="auto"/>
            <w:right w:val="none" w:sz="0" w:space="0" w:color="auto"/>
          </w:divBdr>
          <w:divsChild>
            <w:div w:id="1427119766">
              <w:marLeft w:val="0"/>
              <w:marRight w:val="0"/>
              <w:marTop w:val="0"/>
              <w:marBottom w:val="0"/>
              <w:divBdr>
                <w:top w:val="none" w:sz="0" w:space="0" w:color="auto"/>
                <w:left w:val="none" w:sz="0" w:space="0" w:color="auto"/>
                <w:bottom w:val="none" w:sz="0" w:space="0" w:color="auto"/>
                <w:right w:val="none" w:sz="0" w:space="0" w:color="auto"/>
              </w:divBdr>
            </w:div>
            <w:div w:id="1708336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243172">
      <w:bodyDiv w:val="1"/>
      <w:marLeft w:val="0"/>
      <w:marRight w:val="0"/>
      <w:marTop w:val="0"/>
      <w:marBottom w:val="0"/>
      <w:divBdr>
        <w:top w:val="none" w:sz="0" w:space="0" w:color="auto"/>
        <w:left w:val="none" w:sz="0" w:space="0" w:color="auto"/>
        <w:bottom w:val="none" w:sz="0" w:space="0" w:color="auto"/>
        <w:right w:val="none" w:sz="0" w:space="0" w:color="auto"/>
      </w:divBdr>
      <w:divsChild>
        <w:div w:id="139083128">
          <w:marLeft w:val="0"/>
          <w:marRight w:val="0"/>
          <w:marTop w:val="0"/>
          <w:marBottom w:val="0"/>
          <w:divBdr>
            <w:top w:val="none" w:sz="0" w:space="0" w:color="auto"/>
            <w:left w:val="none" w:sz="0" w:space="0" w:color="auto"/>
            <w:bottom w:val="none" w:sz="0" w:space="0" w:color="auto"/>
            <w:right w:val="none" w:sz="0" w:space="0" w:color="auto"/>
          </w:divBdr>
        </w:div>
      </w:divsChild>
    </w:div>
    <w:div w:id="1557623810">
      <w:bodyDiv w:val="1"/>
      <w:marLeft w:val="0"/>
      <w:marRight w:val="0"/>
      <w:marTop w:val="0"/>
      <w:marBottom w:val="0"/>
      <w:divBdr>
        <w:top w:val="none" w:sz="0" w:space="0" w:color="auto"/>
        <w:left w:val="none" w:sz="0" w:space="0" w:color="auto"/>
        <w:bottom w:val="none" w:sz="0" w:space="0" w:color="auto"/>
        <w:right w:val="none" w:sz="0" w:space="0" w:color="auto"/>
      </w:divBdr>
    </w:div>
    <w:div w:id="1568998403">
      <w:bodyDiv w:val="1"/>
      <w:marLeft w:val="0"/>
      <w:marRight w:val="0"/>
      <w:marTop w:val="0"/>
      <w:marBottom w:val="0"/>
      <w:divBdr>
        <w:top w:val="none" w:sz="0" w:space="0" w:color="auto"/>
        <w:left w:val="none" w:sz="0" w:space="0" w:color="auto"/>
        <w:bottom w:val="none" w:sz="0" w:space="0" w:color="auto"/>
        <w:right w:val="none" w:sz="0" w:space="0" w:color="auto"/>
      </w:divBdr>
    </w:div>
    <w:div w:id="175238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59958-BFBA-4D0B-906F-11D9FA016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756</Words>
  <Characters>4311</Characters>
  <Application>Microsoft Office Word</Application>
  <DocSecurity>0</DocSecurity>
  <Lines>35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Sadauskienė, Dalia</dc:creator>
  <cp:lastModifiedBy>Sadauskienė, Dalia</cp:lastModifiedBy>
  <cp:revision>3</cp:revision>
  <dcterms:created xsi:type="dcterms:W3CDTF">2026-05-18T12:40:00Z</dcterms:created>
  <dcterms:modified xsi:type="dcterms:W3CDTF">2026-05-18T12:42:00Z</dcterms:modified>
</cp:coreProperties>
</file>